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C4A29" w14:textId="6D7AC076" w:rsidR="00BB5AF7" w:rsidRPr="0060302D" w:rsidRDefault="00BB5AF7" w:rsidP="00BB5AF7">
      <w:pPr>
        <w:widowControl w:val="0"/>
        <w:tabs>
          <w:tab w:val="left" w:pos="1701"/>
          <w:tab w:val="right" w:pos="9923"/>
        </w:tabs>
        <w:spacing w:before="120"/>
        <w:rPr>
          <w:rFonts w:ascii="Arial" w:eastAsia="MS Mincho" w:hAnsi="Arial" w:cs="Arial"/>
          <w:b/>
          <w:sz w:val="24"/>
          <w:lang w:eastAsia="x-none"/>
        </w:rPr>
      </w:pPr>
      <w:r w:rsidRPr="0060302D">
        <w:rPr>
          <w:rFonts w:ascii="Arial" w:eastAsia="MS Mincho" w:hAnsi="Arial" w:cs="Arial"/>
          <w:b/>
          <w:sz w:val="24"/>
          <w:lang w:eastAsia="x-none"/>
        </w:rPr>
        <w:t>3GPP TSG-RAN WG2 Meeting #133</w:t>
      </w:r>
      <w:r w:rsidRPr="0060302D">
        <w:rPr>
          <w:rFonts w:ascii="Arial" w:eastAsia="MS Mincho" w:hAnsi="Arial" w:cs="Arial"/>
          <w:b/>
          <w:sz w:val="24"/>
          <w:lang w:eastAsia="x-none"/>
        </w:rPr>
        <w:tab/>
        <w:t>R2-260</w:t>
      </w:r>
      <w:r w:rsidR="00FC5EEC">
        <w:rPr>
          <w:rFonts w:ascii="Arial" w:eastAsia="MS Mincho" w:hAnsi="Arial" w:cs="Arial"/>
          <w:b/>
          <w:sz w:val="24"/>
          <w:lang w:eastAsia="x-none"/>
        </w:rPr>
        <w:t>0842</w:t>
      </w:r>
    </w:p>
    <w:p w14:paraId="0F75EC47" w14:textId="77777777" w:rsidR="00BB5AF7" w:rsidRPr="0060302D" w:rsidRDefault="00BB5AF7" w:rsidP="00BB5AF7">
      <w:pPr>
        <w:widowControl w:val="0"/>
        <w:tabs>
          <w:tab w:val="left" w:pos="1701"/>
          <w:tab w:val="right" w:pos="9923"/>
        </w:tabs>
        <w:spacing w:before="120"/>
        <w:rPr>
          <w:rFonts w:ascii="Arial" w:eastAsia="MS Mincho" w:hAnsi="Arial" w:cs="Arial"/>
          <w:b/>
          <w:sz w:val="24"/>
          <w:lang w:eastAsia="x-none"/>
        </w:rPr>
      </w:pPr>
      <w:r w:rsidRPr="0060302D">
        <w:rPr>
          <w:rFonts w:ascii="Arial" w:eastAsia="MS Mincho" w:hAnsi="Arial" w:cs="Arial"/>
          <w:b/>
          <w:sz w:val="24"/>
          <w:lang w:eastAsia="x-none"/>
        </w:rPr>
        <w:t>Gothenburg, Sweden: Feb 9</w:t>
      </w:r>
      <w:r w:rsidRPr="0060302D">
        <w:rPr>
          <w:rFonts w:ascii="Arial" w:eastAsia="MS Mincho" w:hAnsi="Arial" w:cs="Arial"/>
          <w:b/>
          <w:sz w:val="24"/>
          <w:vertAlign w:val="superscript"/>
          <w:lang w:eastAsia="x-none"/>
        </w:rPr>
        <w:t>th</w:t>
      </w:r>
      <w:r w:rsidRPr="0060302D">
        <w:rPr>
          <w:rFonts w:ascii="Arial" w:eastAsia="MS Mincho" w:hAnsi="Arial" w:cs="Arial"/>
          <w:b/>
          <w:sz w:val="24"/>
          <w:lang w:eastAsia="x-none"/>
        </w:rPr>
        <w:t>-13</w:t>
      </w:r>
      <w:r w:rsidRPr="0060302D">
        <w:rPr>
          <w:rFonts w:ascii="Arial" w:eastAsia="MS Mincho" w:hAnsi="Arial" w:cs="Arial"/>
          <w:b/>
          <w:sz w:val="24"/>
          <w:vertAlign w:val="superscript"/>
          <w:lang w:eastAsia="x-none"/>
        </w:rPr>
        <w:t>th</w:t>
      </w:r>
      <w:r w:rsidRPr="0060302D">
        <w:rPr>
          <w:rFonts w:ascii="Arial" w:hAnsi="Arial" w:cs="Arial"/>
          <w:b/>
          <w:sz w:val="24"/>
          <w:lang w:eastAsia="zh-CN"/>
        </w:rPr>
        <w:t>, 2026</w:t>
      </w:r>
    </w:p>
    <w:p w14:paraId="31A7F9B4" w14:textId="77777777" w:rsidR="006940BF" w:rsidRPr="00A207D0" w:rsidRDefault="006940BF" w:rsidP="00A207D0">
      <w:pPr>
        <w:pStyle w:val="Header"/>
        <w:rPr>
          <w:rFonts w:eastAsia="SimSun" w:cs="Arial"/>
          <w:sz w:val="22"/>
          <w:szCs w:val="22"/>
          <w:lang w:eastAsia="zh-CN"/>
        </w:rPr>
      </w:pPr>
    </w:p>
    <w:p w14:paraId="2E1FA2FC" w14:textId="26E1CC1E" w:rsidR="00911ECB" w:rsidRPr="00A207D0" w:rsidRDefault="26A21899" w:rsidP="00A207D0">
      <w:pPr>
        <w:pStyle w:val="Header"/>
        <w:tabs>
          <w:tab w:val="clear" w:pos="4536"/>
          <w:tab w:val="left" w:pos="1800"/>
        </w:tabs>
        <w:spacing w:after="120"/>
        <w:ind w:left="1800" w:hanging="1800"/>
        <w:rPr>
          <w:rFonts w:eastAsia="SimSun" w:cs="Arial"/>
          <w:sz w:val="22"/>
          <w:szCs w:val="22"/>
          <w:lang w:eastAsia="zh-CN"/>
        </w:rPr>
      </w:pPr>
      <w:r w:rsidRPr="00A207D0">
        <w:rPr>
          <w:rFonts w:cs="Arial"/>
          <w:sz w:val="22"/>
          <w:szCs w:val="22"/>
        </w:rPr>
        <w:t>Source:</w:t>
      </w:r>
      <w:r w:rsidR="00911ECB" w:rsidRPr="00A207D0">
        <w:rPr>
          <w:rFonts w:cs="Arial"/>
        </w:rPr>
        <w:tab/>
      </w:r>
      <w:r w:rsidR="7D3BA610" w:rsidRPr="00A207D0">
        <w:rPr>
          <w:rFonts w:eastAsia="SimSun" w:cs="Arial"/>
          <w:sz w:val="22"/>
          <w:szCs w:val="22"/>
          <w:lang w:eastAsia="zh-CN"/>
        </w:rPr>
        <w:t>Qualcomm</w:t>
      </w:r>
      <w:r w:rsidR="79D32408" w:rsidRPr="00A207D0">
        <w:rPr>
          <w:rFonts w:eastAsia="SimSun" w:cs="Arial"/>
          <w:sz w:val="22"/>
          <w:szCs w:val="22"/>
          <w:lang w:eastAsia="zh-CN"/>
        </w:rPr>
        <w:t xml:space="preserve"> Incorporated </w:t>
      </w:r>
    </w:p>
    <w:p w14:paraId="2EC1765B" w14:textId="653702A1" w:rsidR="00FF5D17" w:rsidRPr="00A207D0" w:rsidRDefault="26A21899" w:rsidP="00A207D0">
      <w:pPr>
        <w:pStyle w:val="Header"/>
        <w:tabs>
          <w:tab w:val="clear" w:pos="4536"/>
          <w:tab w:val="left" w:pos="1800"/>
        </w:tabs>
        <w:spacing w:after="120"/>
        <w:ind w:left="1798" w:hangingChars="814" w:hanging="1798"/>
        <w:rPr>
          <w:rFonts w:eastAsia="SimSun" w:cs="Arial"/>
          <w:sz w:val="22"/>
          <w:szCs w:val="22"/>
          <w:lang w:eastAsia="zh-CN"/>
        </w:rPr>
      </w:pPr>
      <w:r w:rsidRPr="00A207D0">
        <w:rPr>
          <w:rFonts w:cs="Arial"/>
          <w:sz w:val="22"/>
          <w:szCs w:val="22"/>
        </w:rPr>
        <w:t>Title:</w:t>
      </w:r>
      <w:bookmarkStart w:id="0" w:name="Title"/>
      <w:bookmarkEnd w:id="0"/>
      <w:r w:rsidR="00911ECB" w:rsidRPr="00A207D0">
        <w:rPr>
          <w:rFonts w:cs="Arial"/>
        </w:rPr>
        <w:tab/>
      </w:r>
      <w:r w:rsidR="00945E52" w:rsidRPr="00A207D0">
        <w:rPr>
          <w:rStyle w:val="normaltextrun"/>
          <w:rFonts w:cs="Arial"/>
          <w:sz w:val="22"/>
          <w:szCs w:val="22"/>
        </w:rPr>
        <w:t xml:space="preserve">Network Side Data Collection </w:t>
      </w:r>
      <w:r w:rsidR="00BB5AF7">
        <w:rPr>
          <w:rStyle w:val="normaltextrun"/>
          <w:rFonts w:cs="Arial"/>
          <w:sz w:val="22"/>
          <w:szCs w:val="22"/>
        </w:rPr>
        <w:t>for Two-Sided Models</w:t>
      </w:r>
    </w:p>
    <w:p w14:paraId="6ED5674A" w14:textId="55CDAD21" w:rsidR="00911ECB" w:rsidRPr="00A207D0" w:rsidRDefault="26A21899" w:rsidP="00A207D0">
      <w:pPr>
        <w:pStyle w:val="Header"/>
        <w:tabs>
          <w:tab w:val="clear" w:pos="4536"/>
          <w:tab w:val="left" w:pos="1800"/>
        </w:tabs>
        <w:spacing w:after="120"/>
        <w:ind w:left="1798" w:hangingChars="814" w:hanging="1798"/>
        <w:rPr>
          <w:rFonts w:eastAsia="SimSun" w:cs="Arial"/>
          <w:sz w:val="22"/>
          <w:szCs w:val="22"/>
          <w:lang w:eastAsia="zh-CN"/>
        </w:rPr>
      </w:pPr>
      <w:r w:rsidRPr="00A207D0">
        <w:rPr>
          <w:rFonts w:cs="Arial"/>
          <w:sz w:val="22"/>
          <w:szCs w:val="22"/>
        </w:rPr>
        <w:t>Agenda Item:</w:t>
      </w:r>
      <w:bookmarkStart w:id="1" w:name="Source"/>
      <w:bookmarkEnd w:id="1"/>
      <w:r w:rsidR="00911ECB" w:rsidRPr="00A207D0">
        <w:rPr>
          <w:rFonts w:cs="Arial"/>
        </w:rPr>
        <w:tab/>
      </w:r>
      <w:r w:rsidR="00531940" w:rsidRPr="00A207D0">
        <w:rPr>
          <w:rFonts w:cs="Arial"/>
          <w:sz w:val="22"/>
          <w:szCs w:val="22"/>
        </w:rPr>
        <w:t>8.1.</w:t>
      </w:r>
      <w:r w:rsidR="003B2E60" w:rsidRPr="00A207D0">
        <w:rPr>
          <w:rFonts w:cs="Arial"/>
          <w:sz w:val="22"/>
          <w:szCs w:val="22"/>
        </w:rPr>
        <w:t>3</w:t>
      </w:r>
      <w:r w:rsidR="00531940" w:rsidRPr="00A207D0">
        <w:rPr>
          <w:rFonts w:cs="Arial"/>
          <w:sz w:val="22"/>
          <w:szCs w:val="22"/>
        </w:rPr>
        <w:t xml:space="preserve"> </w:t>
      </w:r>
      <w:r w:rsidR="003B2E60" w:rsidRPr="00A207D0">
        <w:rPr>
          <w:rFonts w:cs="Arial"/>
          <w:sz w:val="22"/>
          <w:szCs w:val="22"/>
        </w:rPr>
        <w:t>NW Side Data Collection</w:t>
      </w:r>
      <w:r w:rsidR="39E772BE" w:rsidRPr="00A207D0">
        <w:rPr>
          <w:rFonts w:cs="Arial"/>
          <w:sz w:val="22"/>
          <w:szCs w:val="22"/>
        </w:rPr>
        <w:t xml:space="preserve"> </w:t>
      </w:r>
    </w:p>
    <w:p w14:paraId="0BE87C8B" w14:textId="77777777" w:rsidR="00911ECB" w:rsidRPr="00A207D0" w:rsidRDefault="26A21899" w:rsidP="00A207D0">
      <w:pPr>
        <w:pStyle w:val="Header"/>
        <w:tabs>
          <w:tab w:val="left" w:pos="1800"/>
        </w:tabs>
        <w:rPr>
          <w:rFonts w:eastAsia="SimSun" w:cs="Arial"/>
          <w:sz w:val="22"/>
          <w:szCs w:val="22"/>
          <w:lang w:eastAsia="zh-CN"/>
        </w:rPr>
      </w:pPr>
      <w:r w:rsidRPr="00A207D0">
        <w:rPr>
          <w:rFonts w:cs="Arial"/>
          <w:sz w:val="22"/>
          <w:szCs w:val="22"/>
        </w:rPr>
        <w:t>Document for:</w:t>
      </w:r>
      <w:r w:rsidR="00911ECB" w:rsidRPr="00A207D0">
        <w:rPr>
          <w:rFonts w:cs="Arial"/>
        </w:rPr>
        <w:tab/>
      </w:r>
      <w:bookmarkStart w:id="2" w:name="DocumentFor"/>
      <w:bookmarkEnd w:id="2"/>
      <w:r w:rsidRPr="00A207D0">
        <w:rPr>
          <w:rFonts w:eastAsia="SimSun" w:cs="Arial"/>
          <w:sz w:val="22"/>
          <w:szCs w:val="22"/>
          <w:lang w:eastAsia="zh-CN"/>
        </w:rPr>
        <w:t>Discussion and Decision</w:t>
      </w:r>
    </w:p>
    <w:p w14:paraId="70FEA14E" w14:textId="18838F09" w:rsidR="00911ECB" w:rsidRPr="00A207D0" w:rsidRDefault="26A21899"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A207D0">
        <w:rPr>
          <w:b w:val="0"/>
          <w:bCs w:val="0"/>
          <w:kern w:val="0"/>
          <w:lang w:eastAsia="en-GB"/>
        </w:rPr>
        <w:t>Introduction</w:t>
      </w:r>
      <w:r w:rsidRPr="00A207D0">
        <w:rPr>
          <w:b w:val="0"/>
          <w:bCs w:val="0"/>
          <w:kern w:val="0"/>
        </w:rPr>
        <w:t xml:space="preserve"> &amp; Background</w:t>
      </w:r>
    </w:p>
    <w:p w14:paraId="72807E36" w14:textId="77777777" w:rsidR="00BB5AF7" w:rsidRPr="00452DDE" w:rsidRDefault="00BB5AF7" w:rsidP="00BB5AF7">
      <w:pPr>
        <w:pStyle w:val="BodyText"/>
        <w:spacing w:after="0"/>
        <w:jc w:val="left"/>
        <w:rPr>
          <w:rFonts w:ascii="Arial" w:hAnsi="Arial" w:cs="Arial"/>
          <w:color w:val="000000" w:themeColor="text1"/>
          <w:szCs w:val="20"/>
        </w:rPr>
      </w:pPr>
      <w:r w:rsidRPr="00452DDE">
        <w:rPr>
          <w:rFonts w:ascii="Arial" w:hAnsi="Arial" w:cs="Arial"/>
          <w:color w:val="000000" w:themeColor="text1"/>
          <w:szCs w:val="20"/>
        </w:rPr>
        <w:t xml:space="preserve">Based on the work item description of Artificial Intelligence (AI)/Machine Learning (ML) for NR air interface Phase 2 [1], RAN2 is tasked with signaling and protocol aspects of Life Cycle Management (LCM), including data collection for UE side and network side model training, configuration, performance monitoring, and inference management (e.g., </w:t>
      </w:r>
      <w:r w:rsidRPr="00452DDE">
        <w:rPr>
          <w:rFonts w:ascii="Arial" w:hAnsi="Arial" w:cs="Arial"/>
          <w:bCs/>
          <w:color w:val="000000" w:themeColor="text1"/>
        </w:rPr>
        <w:t>functionality and model selection, activation, deactivation, switching, fallback</w:t>
      </w:r>
      <w:r w:rsidRPr="00452DDE">
        <w:rPr>
          <w:rFonts w:ascii="Arial" w:hAnsi="Arial" w:cs="Arial"/>
          <w:color w:val="000000" w:themeColor="text1"/>
          <w:szCs w:val="20"/>
        </w:rPr>
        <w:t>).</w:t>
      </w:r>
    </w:p>
    <w:p w14:paraId="4676CA6A" w14:textId="77777777" w:rsidR="00BB5AF7" w:rsidRDefault="00BB5AF7" w:rsidP="00BB5AF7">
      <w:pPr>
        <w:pStyle w:val="BodyText"/>
        <w:spacing w:after="0"/>
        <w:jc w:val="left"/>
        <w:rPr>
          <w:rFonts w:ascii="Arial" w:hAnsi="Arial" w:cs="Arial"/>
          <w:szCs w:val="20"/>
        </w:rPr>
      </w:pPr>
    </w:p>
    <w:tbl>
      <w:tblPr>
        <w:tblStyle w:val="TableGrid"/>
        <w:tblW w:w="0" w:type="auto"/>
        <w:tblInd w:w="445" w:type="dxa"/>
        <w:tblLook w:val="04A0" w:firstRow="1" w:lastRow="0" w:firstColumn="1" w:lastColumn="0" w:noHBand="0" w:noVBand="1"/>
      </w:tblPr>
      <w:tblGrid>
        <w:gridCol w:w="8615"/>
      </w:tblGrid>
      <w:tr w:rsidR="00BB5AF7" w14:paraId="10864065" w14:textId="77777777" w:rsidTr="00FC0C32">
        <w:tc>
          <w:tcPr>
            <w:tcW w:w="8615" w:type="dxa"/>
          </w:tcPr>
          <w:p w14:paraId="56401475" w14:textId="77777777" w:rsidR="00BB5AF7" w:rsidRPr="00452DDE" w:rsidRDefault="00BB5AF7" w:rsidP="00FC0C32">
            <w:pPr>
              <w:rPr>
                <w:bCs/>
                <w:color w:val="0070C0"/>
              </w:rPr>
            </w:pPr>
            <w:r w:rsidRPr="00452DDE">
              <w:rPr>
                <w:bCs/>
                <w:color w:val="0070C0"/>
              </w:rPr>
              <w:t xml:space="preserve">AI/ML </w:t>
            </w:r>
            <w:r w:rsidRPr="00452DDE">
              <w:rPr>
                <w:b/>
                <w:color w:val="0070C0"/>
              </w:rPr>
              <w:t>framework</w:t>
            </w:r>
            <w:r w:rsidRPr="00452DDE">
              <w:rPr>
                <w:bCs/>
                <w:color w:val="0070C0"/>
              </w:rPr>
              <w:t xml:space="preserve"> for two sided AI/ML models within the realm of what has been studied in the FS_NR_AIML_air_Ph2 and </w:t>
            </w:r>
            <w:proofErr w:type="spellStart"/>
            <w:r w:rsidRPr="00452DDE">
              <w:rPr>
                <w:bCs/>
                <w:color w:val="0070C0"/>
              </w:rPr>
              <w:t>NR_AIML_air</w:t>
            </w:r>
            <w:proofErr w:type="spellEnd"/>
            <w:r w:rsidRPr="00452DDE">
              <w:rPr>
                <w:bCs/>
                <w:color w:val="0070C0"/>
              </w:rPr>
              <w:t xml:space="preserve"> projects for CSI feedback enhancement [RAN2]:</w:t>
            </w:r>
          </w:p>
          <w:p w14:paraId="735D9F12" w14:textId="77777777" w:rsidR="00BB5AF7" w:rsidRPr="00452DDE" w:rsidRDefault="00BB5AF7" w:rsidP="00BB5AF7">
            <w:pPr>
              <w:pStyle w:val="ListParagraph"/>
              <w:numPr>
                <w:ilvl w:val="0"/>
                <w:numId w:val="41"/>
              </w:numPr>
              <w:overflowPunct w:val="0"/>
              <w:autoSpaceDE w:val="0"/>
              <w:autoSpaceDN w:val="0"/>
              <w:adjustRightInd w:val="0"/>
              <w:textAlignment w:val="baseline"/>
              <w:rPr>
                <w:bCs/>
                <w:color w:val="0070C0"/>
              </w:rPr>
            </w:pPr>
            <w:proofErr w:type="spellStart"/>
            <w:r w:rsidRPr="00452DDE">
              <w:rPr>
                <w:bCs/>
                <w:color w:val="0070C0"/>
              </w:rPr>
              <w:t>Signalling</w:t>
            </w:r>
            <w:proofErr w:type="spellEnd"/>
            <w:r w:rsidRPr="00452DDE">
              <w:rPr>
                <w:bCs/>
                <w:color w:val="0070C0"/>
              </w:rPr>
              <w:t xml:space="preserve"> and protocol aspects of Life Cycle Management (LCM) enabling functionality and model selection, activation, deactivation, switching, fallback</w:t>
            </w:r>
          </w:p>
          <w:p w14:paraId="69AC7C2F" w14:textId="77777777" w:rsidR="00BB5AF7" w:rsidRPr="00452DDE" w:rsidRDefault="00BB5AF7" w:rsidP="00BB5AF7">
            <w:pPr>
              <w:pStyle w:val="ListParagraph"/>
              <w:numPr>
                <w:ilvl w:val="1"/>
                <w:numId w:val="41"/>
              </w:numPr>
              <w:overflowPunct w:val="0"/>
              <w:autoSpaceDE w:val="0"/>
              <w:autoSpaceDN w:val="0"/>
              <w:adjustRightInd w:val="0"/>
              <w:textAlignment w:val="baseline"/>
              <w:rPr>
                <w:bCs/>
                <w:color w:val="0070C0"/>
              </w:rPr>
            </w:pPr>
            <w:r w:rsidRPr="00452DDE">
              <w:rPr>
                <w:bCs/>
                <w:color w:val="0070C0"/>
              </w:rPr>
              <w:t xml:space="preserve">ID related </w:t>
            </w:r>
            <w:proofErr w:type="spellStart"/>
            <w:r w:rsidRPr="00452DDE">
              <w:rPr>
                <w:bCs/>
                <w:color w:val="0070C0"/>
              </w:rPr>
              <w:t>signalling</w:t>
            </w:r>
            <w:proofErr w:type="spellEnd"/>
            <w:r w:rsidRPr="00452DDE">
              <w:rPr>
                <w:bCs/>
                <w:color w:val="0070C0"/>
              </w:rPr>
              <w:t xml:space="preserve"> is part of the above objective</w:t>
            </w:r>
          </w:p>
          <w:p w14:paraId="192500A7" w14:textId="77777777" w:rsidR="00BB5AF7" w:rsidRPr="00452DDE" w:rsidRDefault="00BB5AF7" w:rsidP="00BB5AF7">
            <w:pPr>
              <w:pStyle w:val="ListParagraph"/>
              <w:numPr>
                <w:ilvl w:val="0"/>
                <w:numId w:val="41"/>
              </w:numPr>
              <w:overflowPunct w:val="0"/>
              <w:autoSpaceDE w:val="0"/>
              <w:autoSpaceDN w:val="0"/>
              <w:adjustRightInd w:val="0"/>
              <w:textAlignment w:val="baseline"/>
              <w:rPr>
                <w:bCs/>
                <w:color w:val="0070C0"/>
              </w:rPr>
            </w:pPr>
            <w:r w:rsidRPr="00452DDE">
              <w:rPr>
                <w:bCs/>
                <w:color w:val="0070C0"/>
              </w:rPr>
              <w:t xml:space="preserve">Necessary </w:t>
            </w:r>
            <w:proofErr w:type="spellStart"/>
            <w:r w:rsidRPr="00452DDE">
              <w:rPr>
                <w:bCs/>
                <w:color w:val="0070C0"/>
              </w:rPr>
              <w:t>signalling</w:t>
            </w:r>
            <w:proofErr w:type="spellEnd"/>
            <w:r w:rsidRPr="00452DDE">
              <w:rPr>
                <w:bCs/>
                <w:color w:val="0070C0"/>
              </w:rPr>
              <w:t xml:space="preserve">/mechanism(s) for LCM to facilitate model training, inference, performance </w:t>
            </w:r>
            <w:proofErr w:type="gramStart"/>
            <w:r w:rsidRPr="00452DDE">
              <w:rPr>
                <w:bCs/>
                <w:color w:val="0070C0"/>
              </w:rPr>
              <w:t>monitoring,.</w:t>
            </w:r>
            <w:proofErr w:type="gramEnd"/>
          </w:p>
          <w:p w14:paraId="3B96B786" w14:textId="77777777" w:rsidR="00BB5AF7" w:rsidRPr="00452DDE" w:rsidRDefault="00BB5AF7" w:rsidP="00FC0C32">
            <w:pPr>
              <w:rPr>
                <w:bCs/>
                <w:color w:val="0070C0"/>
              </w:rPr>
            </w:pPr>
          </w:p>
          <w:p w14:paraId="200B53A4" w14:textId="77777777" w:rsidR="00BB5AF7" w:rsidRPr="00452DDE" w:rsidRDefault="00BB5AF7" w:rsidP="00FC0C32">
            <w:pPr>
              <w:rPr>
                <w:bCs/>
                <w:color w:val="0070C0"/>
              </w:rPr>
            </w:pPr>
            <w:r w:rsidRPr="00452DDE">
              <w:rPr>
                <w:b/>
                <w:color w:val="0070C0"/>
              </w:rPr>
              <w:t>CSI feedback enhancement</w:t>
            </w:r>
            <w:r w:rsidRPr="00452DDE">
              <w:rPr>
                <w:bCs/>
                <w:color w:val="0070C0"/>
              </w:rPr>
              <w:t>, encompassing (two-sided model) [RAN1, RAN2]:</w:t>
            </w:r>
          </w:p>
          <w:p w14:paraId="6D948AC0" w14:textId="77777777" w:rsidR="00BB5AF7" w:rsidRPr="00452DDE" w:rsidRDefault="00BB5AF7" w:rsidP="00BB5AF7">
            <w:pPr>
              <w:pStyle w:val="ListParagraph"/>
              <w:numPr>
                <w:ilvl w:val="0"/>
                <w:numId w:val="42"/>
              </w:numPr>
              <w:overflowPunct w:val="0"/>
              <w:autoSpaceDE w:val="0"/>
              <w:autoSpaceDN w:val="0"/>
              <w:adjustRightInd w:val="0"/>
              <w:textAlignment w:val="baseline"/>
              <w:rPr>
                <w:bCs/>
                <w:color w:val="0070C0"/>
              </w:rPr>
            </w:pPr>
            <w:r w:rsidRPr="00452DDE">
              <w:rPr>
                <w:bCs/>
                <w:color w:val="0070C0"/>
              </w:rPr>
              <w:t xml:space="preserve">CSI spatial/frequency compression without temporal aspects (“Case 0”), </w:t>
            </w:r>
          </w:p>
          <w:p w14:paraId="769BCF39" w14:textId="77777777" w:rsidR="00BB5AF7" w:rsidRPr="00452DDE" w:rsidRDefault="00BB5AF7" w:rsidP="00BB5AF7">
            <w:pPr>
              <w:pStyle w:val="ListParagraph"/>
              <w:numPr>
                <w:ilvl w:val="0"/>
                <w:numId w:val="42"/>
              </w:numPr>
              <w:overflowPunct w:val="0"/>
              <w:autoSpaceDE w:val="0"/>
              <w:autoSpaceDN w:val="0"/>
              <w:adjustRightInd w:val="0"/>
              <w:textAlignment w:val="baseline"/>
              <w:rPr>
                <w:bCs/>
                <w:color w:val="0070C0"/>
              </w:rPr>
            </w:pPr>
            <w:r w:rsidRPr="00452DDE">
              <w:rPr>
                <w:bCs/>
                <w:color w:val="0070C0"/>
              </w:rPr>
              <w:t xml:space="preserve">Specify necessary </w:t>
            </w:r>
            <w:proofErr w:type="spellStart"/>
            <w:r w:rsidRPr="00452DDE">
              <w:rPr>
                <w:bCs/>
                <w:color w:val="0070C0"/>
              </w:rPr>
              <w:t>signalling</w:t>
            </w:r>
            <w:proofErr w:type="spellEnd"/>
            <w:r w:rsidRPr="00452DDE">
              <w:rPr>
                <w:bCs/>
                <w:color w:val="0070C0"/>
              </w:rPr>
              <w:t xml:space="preserve">/mechanism(s) as per the identified potential specification impacts in </w:t>
            </w:r>
            <w:proofErr w:type="spellStart"/>
            <w:r w:rsidRPr="00452DDE">
              <w:rPr>
                <w:bCs/>
                <w:color w:val="0070C0"/>
              </w:rPr>
              <w:t>FS_NR_AIML_</w:t>
            </w:r>
            <w:proofErr w:type="gramStart"/>
            <w:r w:rsidRPr="00452DDE">
              <w:rPr>
                <w:bCs/>
                <w:color w:val="0070C0"/>
              </w:rPr>
              <w:t>Air</w:t>
            </w:r>
            <w:proofErr w:type="spellEnd"/>
            <w:r w:rsidRPr="00452DDE">
              <w:rPr>
                <w:bCs/>
                <w:color w:val="0070C0"/>
              </w:rPr>
              <w:t xml:space="preserve"> ,</w:t>
            </w:r>
            <w:proofErr w:type="gramEnd"/>
            <w:r w:rsidRPr="00452DDE">
              <w:rPr>
                <w:bCs/>
                <w:color w:val="0070C0"/>
              </w:rPr>
              <w:t xml:space="preserve"> including:</w:t>
            </w:r>
          </w:p>
          <w:p w14:paraId="5269B810" w14:textId="77777777" w:rsidR="00BB5AF7" w:rsidRPr="00452DDE" w:rsidRDefault="00BB5AF7" w:rsidP="00BB5AF7">
            <w:pPr>
              <w:pStyle w:val="ListParagraph"/>
              <w:numPr>
                <w:ilvl w:val="1"/>
                <w:numId w:val="41"/>
              </w:numPr>
              <w:overflowPunct w:val="0"/>
              <w:autoSpaceDE w:val="0"/>
              <w:autoSpaceDN w:val="0"/>
              <w:adjustRightInd w:val="0"/>
              <w:textAlignment w:val="baseline"/>
              <w:rPr>
                <w:bCs/>
                <w:color w:val="0070C0"/>
              </w:rPr>
            </w:pPr>
            <w:r w:rsidRPr="00452DDE">
              <w:rPr>
                <w:bCs/>
                <w:color w:val="0070C0"/>
              </w:rPr>
              <w:t>Model pairing procedure including ID and applicability reporting</w:t>
            </w:r>
          </w:p>
          <w:p w14:paraId="3CC72F7B" w14:textId="77777777" w:rsidR="00BB5AF7" w:rsidRPr="00452DDE" w:rsidRDefault="00BB5AF7" w:rsidP="00BB5AF7">
            <w:pPr>
              <w:pStyle w:val="ListParagraph"/>
              <w:numPr>
                <w:ilvl w:val="1"/>
                <w:numId w:val="41"/>
              </w:numPr>
              <w:overflowPunct w:val="0"/>
              <w:autoSpaceDE w:val="0"/>
              <w:autoSpaceDN w:val="0"/>
              <w:adjustRightInd w:val="0"/>
              <w:textAlignment w:val="baseline"/>
              <w:rPr>
                <w:bCs/>
                <w:color w:val="0070C0"/>
              </w:rPr>
            </w:pPr>
            <w:r w:rsidRPr="00452DDE">
              <w:rPr>
                <w:bCs/>
                <w:color w:val="0070C0"/>
              </w:rPr>
              <w:t>Inference aspects including target CSI type, measurement and report configuration, CQI RI determination, payload determination, quantization configuration codebook, UCI mapping, CSI processing criteria and timeline, priority rules for CSI reports</w:t>
            </w:r>
          </w:p>
          <w:p w14:paraId="40754A37" w14:textId="77777777" w:rsidR="00BB5AF7" w:rsidRPr="00452DDE" w:rsidRDefault="00BB5AF7" w:rsidP="00BB5AF7">
            <w:pPr>
              <w:pStyle w:val="ListParagraph"/>
              <w:numPr>
                <w:ilvl w:val="1"/>
                <w:numId w:val="41"/>
              </w:numPr>
              <w:overflowPunct w:val="0"/>
              <w:autoSpaceDE w:val="0"/>
              <w:autoSpaceDN w:val="0"/>
              <w:adjustRightInd w:val="0"/>
              <w:textAlignment w:val="baseline"/>
              <w:rPr>
                <w:bCs/>
                <w:color w:val="0070C0"/>
              </w:rPr>
            </w:pPr>
            <w:r w:rsidRPr="00452DDE">
              <w:rPr>
                <w:bCs/>
                <w:color w:val="0070C0"/>
              </w:rPr>
              <w:t>NW and UE side data collection for training,</w:t>
            </w:r>
          </w:p>
          <w:p w14:paraId="6EACF339" w14:textId="77777777" w:rsidR="00BB5AF7" w:rsidRPr="00452DDE" w:rsidRDefault="00BB5AF7" w:rsidP="00BB5AF7">
            <w:pPr>
              <w:pStyle w:val="ListParagraph"/>
              <w:numPr>
                <w:ilvl w:val="2"/>
                <w:numId w:val="41"/>
              </w:numPr>
              <w:overflowPunct w:val="0"/>
              <w:autoSpaceDE w:val="0"/>
              <w:autoSpaceDN w:val="0"/>
              <w:adjustRightInd w:val="0"/>
              <w:textAlignment w:val="baseline"/>
              <w:rPr>
                <w:bCs/>
                <w:color w:val="0070C0"/>
              </w:rPr>
            </w:pPr>
            <w:r w:rsidRPr="00452DDE">
              <w:rPr>
                <w:bCs/>
                <w:color w:val="0070C0"/>
              </w:rPr>
              <w:t>Target CSI format</w:t>
            </w:r>
          </w:p>
          <w:p w14:paraId="7BFBCA57" w14:textId="77777777" w:rsidR="00BB5AF7" w:rsidRPr="00452DDE" w:rsidRDefault="00BB5AF7" w:rsidP="00BB5AF7">
            <w:pPr>
              <w:pStyle w:val="ListParagraph"/>
              <w:numPr>
                <w:ilvl w:val="2"/>
                <w:numId w:val="41"/>
              </w:numPr>
              <w:overflowPunct w:val="0"/>
              <w:autoSpaceDE w:val="0"/>
              <w:autoSpaceDN w:val="0"/>
              <w:adjustRightInd w:val="0"/>
              <w:textAlignment w:val="baseline"/>
              <w:rPr>
                <w:bCs/>
                <w:color w:val="0070C0"/>
              </w:rPr>
            </w:pPr>
            <w:r w:rsidRPr="00452DDE">
              <w:rPr>
                <w:bCs/>
                <w:color w:val="0070C0"/>
              </w:rPr>
              <w:t>Note The framework defined in BM and CSI prediction use cases could be reused</w:t>
            </w:r>
          </w:p>
          <w:p w14:paraId="058E5688" w14:textId="77777777" w:rsidR="00BB5AF7" w:rsidRPr="00452DDE" w:rsidRDefault="00BB5AF7" w:rsidP="00BB5AF7">
            <w:pPr>
              <w:pStyle w:val="ListParagraph"/>
              <w:numPr>
                <w:ilvl w:val="1"/>
                <w:numId w:val="41"/>
              </w:numPr>
              <w:overflowPunct w:val="0"/>
              <w:autoSpaceDE w:val="0"/>
              <w:autoSpaceDN w:val="0"/>
              <w:adjustRightInd w:val="0"/>
              <w:textAlignment w:val="baseline"/>
              <w:rPr>
                <w:bCs/>
                <w:color w:val="0070C0"/>
              </w:rPr>
            </w:pPr>
            <w:r w:rsidRPr="00452DDE">
              <w:rPr>
                <w:bCs/>
                <w:color w:val="0070C0"/>
              </w:rPr>
              <w:t xml:space="preserve">Specify performance monitoring </w:t>
            </w:r>
          </w:p>
          <w:p w14:paraId="409A5AAD" w14:textId="77777777" w:rsidR="00BB5AF7" w:rsidRPr="007C2138" w:rsidRDefault="00BB5AF7" w:rsidP="00FC0C32">
            <w:pPr>
              <w:rPr>
                <w:bCs/>
              </w:rPr>
            </w:pPr>
          </w:p>
          <w:p w14:paraId="7C956C52" w14:textId="77777777" w:rsidR="00BB5AF7" w:rsidRPr="007C2138" w:rsidRDefault="00BB5AF7" w:rsidP="00FC0C32">
            <w:pPr>
              <w:rPr>
                <w:bCs/>
              </w:rPr>
            </w:pPr>
            <w:r w:rsidRPr="007C2138">
              <w:rPr>
                <w:b/>
              </w:rPr>
              <w:t>Inter-vendor training collaboration</w:t>
            </w:r>
            <w:r w:rsidRPr="007C2138">
              <w:rPr>
                <w:bCs/>
              </w:rPr>
              <w:t xml:space="preserve"> for two-sided AI/ML models </w:t>
            </w:r>
          </w:p>
          <w:p w14:paraId="0B697EF4" w14:textId="77777777" w:rsidR="00BB5AF7" w:rsidRPr="007C2138" w:rsidRDefault="00BB5AF7" w:rsidP="00BB5AF7">
            <w:pPr>
              <w:pStyle w:val="ListParagraph"/>
              <w:numPr>
                <w:ilvl w:val="0"/>
                <w:numId w:val="43"/>
              </w:numPr>
              <w:overflowPunct w:val="0"/>
              <w:autoSpaceDE w:val="0"/>
              <w:autoSpaceDN w:val="0"/>
              <w:adjustRightInd w:val="0"/>
              <w:textAlignment w:val="baseline"/>
              <w:rPr>
                <w:bCs/>
              </w:rPr>
            </w:pPr>
            <w:r w:rsidRPr="007C2138">
              <w:rPr>
                <w:bCs/>
              </w:rPr>
              <w:t xml:space="preserve">Fully defined/specified reference model (“Direction C”) with RAN1 scalability study outcome taken into account [RAN4/RAN1] </w:t>
            </w:r>
            <w:r>
              <w:rPr>
                <w:bCs/>
              </w:rPr>
              <w:tab/>
            </w:r>
          </w:p>
          <w:p w14:paraId="6937FF2D" w14:textId="77777777" w:rsidR="00BB5AF7" w:rsidRPr="00452DDE" w:rsidRDefault="00BB5AF7" w:rsidP="00BB5AF7">
            <w:pPr>
              <w:pStyle w:val="ListParagraph"/>
              <w:numPr>
                <w:ilvl w:val="1"/>
                <w:numId w:val="43"/>
              </w:numPr>
              <w:overflowPunct w:val="0"/>
              <w:autoSpaceDE w:val="0"/>
              <w:autoSpaceDN w:val="0"/>
              <w:adjustRightInd w:val="0"/>
              <w:textAlignment w:val="baseline"/>
              <w:rPr>
                <w:bCs/>
                <w:color w:val="0070C0"/>
              </w:rPr>
            </w:pPr>
            <w:r w:rsidRPr="00452DDE">
              <w:rPr>
                <w:bCs/>
                <w:color w:val="0070C0"/>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24454574" w14:textId="77777777" w:rsidR="00BB5AF7" w:rsidRDefault="00BB5AF7" w:rsidP="00BB5AF7">
            <w:pPr>
              <w:pStyle w:val="BodyText"/>
              <w:numPr>
                <w:ilvl w:val="0"/>
                <w:numId w:val="43"/>
              </w:numPr>
              <w:jc w:val="left"/>
              <w:rPr>
                <w:rFonts w:ascii="Arial" w:hAnsi="Arial" w:cs="Arial"/>
                <w:szCs w:val="20"/>
              </w:rPr>
            </w:pPr>
            <w:r w:rsidRPr="00452DDE">
              <w:rPr>
                <w:bCs/>
                <w:color w:val="0070C0"/>
              </w:rPr>
              <w:t>Specification of standardized dataset format/content plus dataset exchange (“Direction A, sub-option 4-1”) [RAN1/RAN2/RAN3/RAN4]</w:t>
            </w:r>
          </w:p>
        </w:tc>
      </w:tr>
    </w:tbl>
    <w:p w14:paraId="09612096" w14:textId="77777777" w:rsidR="00BB5AF7" w:rsidRDefault="00BB5AF7" w:rsidP="00BB5AF7">
      <w:pPr>
        <w:pStyle w:val="BodyText"/>
        <w:jc w:val="left"/>
        <w:rPr>
          <w:rFonts w:ascii="Arial" w:hAnsi="Arial" w:cs="Arial"/>
          <w:szCs w:val="20"/>
        </w:rPr>
      </w:pPr>
    </w:p>
    <w:p w14:paraId="6E2BCF50" w14:textId="3DB67CE9" w:rsidR="00BB5AF7" w:rsidRPr="00436FAA" w:rsidRDefault="00BB5AF7" w:rsidP="00BB5AF7">
      <w:pPr>
        <w:pStyle w:val="BodyText"/>
        <w:jc w:val="left"/>
        <w:rPr>
          <w:rFonts w:ascii="Arial" w:hAnsi="Arial" w:cs="Arial"/>
          <w:color w:val="000000" w:themeColor="text1"/>
          <w:szCs w:val="20"/>
        </w:rPr>
      </w:pPr>
      <w:r>
        <w:rPr>
          <w:rFonts w:ascii="Arial" w:hAnsi="Arial" w:cs="Arial"/>
          <w:szCs w:val="20"/>
        </w:rPr>
        <w:t>This paper discusses data collection for the network-part model training of the two-sided models</w:t>
      </w:r>
      <w:r w:rsidR="006535F5">
        <w:rPr>
          <w:rFonts w:ascii="Arial" w:hAnsi="Arial" w:cs="Arial"/>
          <w:szCs w:val="20"/>
        </w:rPr>
        <w:t>, and data collection and reporting for performance monitoring</w:t>
      </w:r>
      <w:r>
        <w:rPr>
          <w:rFonts w:ascii="Arial" w:hAnsi="Arial" w:cs="Arial"/>
          <w:szCs w:val="20"/>
        </w:rPr>
        <w:t>.</w:t>
      </w:r>
    </w:p>
    <w:p w14:paraId="6C42E41E" w14:textId="6707AA2E" w:rsidR="000A24BF" w:rsidRPr="00A207D0" w:rsidRDefault="00481812"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A207D0">
        <w:rPr>
          <w:b w:val="0"/>
          <w:bCs w:val="0"/>
          <w:kern w:val="0"/>
        </w:rPr>
        <w:t>Data Collection for Network Side Model</w:t>
      </w:r>
      <w:r w:rsidR="002E173C" w:rsidRPr="00A207D0">
        <w:rPr>
          <w:b w:val="0"/>
          <w:bCs w:val="0"/>
          <w:kern w:val="0"/>
        </w:rPr>
        <w:t>s</w:t>
      </w:r>
      <w:r w:rsidRPr="00A207D0">
        <w:rPr>
          <w:b w:val="0"/>
          <w:bCs w:val="0"/>
          <w:kern w:val="0"/>
        </w:rPr>
        <w:t xml:space="preserve"> </w:t>
      </w:r>
    </w:p>
    <w:p w14:paraId="04A96F67" w14:textId="4654FD93" w:rsidR="006535F5" w:rsidRPr="00E8487F" w:rsidRDefault="007971B9" w:rsidP="006535F5">
      <w:pPr>
        <w:pStyle w:val="BodyText"/>
        <w:jc w:val="left"/>
        <w:outlineLvl w:val="1"/>
        <w:rPr>
          <w:rFonts w:ascii="Arial" w:hAnsi="Arial" w:cs="Arial"/>
          <w:b/>
          <w:bCs/>
          <w:sz w:val="22"/>
          <w:szCs w:val="22"/>
          <w:lang w:eastAsia="zh-CN"/>
        </w:rPr>
      </w:pPr>
      <w:proofErr w:type="gramStart"/>
      <w:r w:rsidRPr="00E8487F">
        <w:rPr>
          <w:rFonts w:ascii="Arial" w:hAnsi="Arial" w:cs="Arial"/>
          <w:b/>
          <w:bCs/>
          <w:sz w:val="22"/>
          <w:szCs w:val="22"/>
          <w:lang w:eastAsia="zh-CN"/>
        </w:rPr>
        <w:t xml:space="preserve">2.1 </w:t>
      </w:r>
      <w:r w:rsidR="006535F5" w:rsidRPr="00E8487F">
        <w:rPr>
          <w:rFonts w:ascii="Arial" w:hAnsi="Arial" w:cs="Arial"/>
          <w:b/>
          <w:bCs/>
          <w:sz w:val="22"/>
          <w:szCs w:val="22"/>
          <w:lang w:eastAsia="zh-CN"/>
        </w:rPr>
        <w:t xml:space="preserve"> D</w:t>
      </w:r>
      <w:r w:rsidR="006535F5" w:rsidRPr="00E8487F">
        <w:rPr>
          <w:rFonts w:ascii="Arial" w:hAnsi="Arial" w:cs="Arial"/>
          <w:b/>
          <w:bCs/>
          <w:sz w:val="22"/>
          <w:szCs w:val="22"/>
        </w:rPr>
        <w:t>ata</w:t>
      </w:r>
      <w:proofErr w:type="gramEnd"/>
      <w:r w:rsidR="006535F5" w:rsidRPr="00E8487F">
        <w:rPr>
          <w:rFonts w:ascii="Arial" w:hAnsi="Arial" w:cs="Arial"/>
          <w:b/>
          <w:bCs/>
          <w:sz w:val="22"/>
          <w:szCs w:val="22"/>
        </w:rPr>
        <w:t xml:space="preserve"> Collection for the Network-Part Model Training of the Two-Sided Models</w:t>
      </w:r>
    </w:p>
    <w:p w14:paraId="79534A6F" w14:textId="45EF1242" w:rsidR="00345209" w:rsidRDefault="00134802" w:rsidP="7F2DEDF9">
      <w:pPr>
        <w:pStyle w:val="BodyText"/>
        <w:spacing w:after="0"/>
        <w:jc w:val="left"/>
        <w:rPr>
          <w:rFonts w:ascii="Arial" w:hAnsi="Arial" w:cs="Arial"/>
          <w:lang w:eastAsia="zh-CN"/>
        </w:rPr>
      </w:pPr>
      <w:r w:rsidRPr="00134802">
        <w:rPr>
          <w:rFonts w:ascii="Arial" w:hAnsi="Arial" w:cs="Arial"/>
          <w:lang w:eastAsia="zh-CN"/>
        </w:rPr>
        <w:t>In Rel-19 for Beam management</w:t>
      </w:r>
      <w:r>
        <w:rPr>
          <w:rFonts w:ascii="Arial" w:hAnsi="Arial" w:cs="Arial"/>
          <w:lang w:eastAsia="zh-CN"/>
        </w:rPr>
        <w:t>,</w:t>
      </w:r>
      <w:r w:rsidRPr="00134802">
        <w:rPr>
          <w:rFonts w:ascii="Arial" w:hAnsi="Arial" w:cs="Arial"/>
          <w:lang w:eastAsia="zh-CN"/>
        </w:rPr>
        <w:t xml:space="preserve"> the following as</w:t>
      </w:r>
      <w:r>
        <w:rPr>
          <w:rFonts w:ascii="Arial" w:hAnsi="Arial" w:cs="Arial"/>
          <w:lang w:eastAsia="zh-CN"/>
        </w:rPr>
        <w:t>pects have been standardized:</w:t>
      </w:r>
    </w:p>
    <w:p w14:paraId="29A70CA9" w14:textId="5CA6A301" w:rsidR="00134802" w:rsidRDefault="00134802" w:rsidP="00134802">
      <w:pPr>
        <w:pStyle w:val="BodyText"/>
        <w:numPr>
          <w:ilvl w:val="0"/>
          <w:numId w:val="43"/>
        </w:numPr>
        <w:spacing w:after="0"/>
        <w:jc w:val="left"/>
        <w:rPr>
          <w:rFonts w:ascii="Arial" w:hAnsi="Arial" w:cs="Arial"/>
          <w:lang w:eastAsia="zh-CN"/>
        </w:rPr>
      </w:pPr>
      <w:r>
        <w:rPr>
          <w:rFonts w:ascii="Arial" w:hAnsi="Arial" w:cs="Arial"/>
          <w:lang w:eastAsia="zh-CN"/>
        </w:rPr>
        <w:t>Measurement configuration,</w:t>
      </w:r>
    </w:p>
    <w:p w14:paraId="50B90E0C" w14:textId="0F2815BD" w:rsidR="00122046" w:rsidRDefault="00122046" w:rsidP="00134802">
      <w:pPr>
        <w:pStyle w:val="BodyText"/>
        <w:numPr>
          <w:ilvl w:val="0"/>
          <w:numId w:val="43"/>
        </w:numPr>
        <w:spacing w:after="0"/>
        <w:jc w:val="left"/>
        <w:rPr>
          <w:rFonts w:ascii="Arial" w:hAnsi="Arial" w:cs="Arial"/>
          <w:lang w:eastAsia="zh-CN"/>
        </w:rPr>
      </w:pPr>
      <w:r>
        <w:rPr>
          <w:rFonts w:ascii="Arial" w:hAnsi="Arial" w:cs="Arial"/>
          <w:lang w:eastAsia="zh-CN"/>
        </w:rPr>
        <w:lastRenderedPageBreak/>
        <w:t>Data collection report contents,</w:t>
      </w:r>
    </w:p>
    <w:p w14:paraId="43810372" w14:textId="0757365E" w:rsidR="00134802" w:rsidRDefault="00134802" w:rsidP="00134802">
      <w:pPr>
        <w:pStyle w:val="BodyText"/>
        <w:numPr>
          <w:ilvl w:val="0"/>
          <w:numId w:val="43"/>
        </w:numPr>
        <w:spacing w:after="0"/>
        <w:jc w:val="left"/>
        <w:rPr>
          <w:rFonts w:ascii="Arial" w:hAnsi="Arial" w:cs="Arial"/>
          <w:lang w:eastAsia="zh-CN"/>
        </w:rPr>
      </w:pPr>
      <w:r>
        <w:rPr>
          <w:rFonts w:ascii="Arial" w:hAnsi="Arial" w:cs="Arial"/>
          <w:lang w:eastAsia="zh-CN"/>
        </w:rPr>
        <w:t xml:space="preserve">Logging </w:t>
      </w:r>
      <w:r w:rsidR="00510C9F">
        <w:rPr>
          <w:rFonts w:ascii="Arial" w:hAnsi="Arial" w:cs="Arial"/>
          <w:lang w:eastAsia="zh-CN"/>
        </w:rPr>
        <w:t xml:space="preserve">and reporting </w:t>
      </w:r>
      <w:r>
        <w:rPr>
          <w:rFonts w:ascii="Arial" w:hAnsi="Arial" w:cs="Arial"/>
          <w:lang w:eastAsia="zh-CN"/>
        </w:rPr>
        <w:t>of measurements,</w:t>
      </w:r>
    </w:p>
    <w:p w14:paraId="64E6910C" w14:textId="1BEC70B0" w:rsidR="00134802" w:rsidRDefault="00134802" w:rsidP="00134802">
      <w:pPr>
        <w:pStyle w:val="BodyText"/>
        <w:numPr>
          <w:ilvl w:val="0"/>
          <w:numId w:val="43"/>
        </w:numPr>
        <w:spacing w:after="0"/>
        <w:jc w:val="left"/>
        <w:rPr>
          <w:rFonts w:ascii="Arial" w:hAnsi="Arial" w:cs="Arial"/>
          <w:lang w:eastAsia="zh-CN"/>
        </w:rPr>
      </w:pPr>
      <w:r>
        <w:rPr>
          <w:rFonts w:ascii="Arial" w:hAnsi="Arial" w:cs="Arial"/>
          <w:lang w:eastAsia="zh-CN"/>
        </w:rPr>
        <w:t>Assistance information (e.g., low power indication, full buffer indication, and threshold reached indication)</w:t>
      </w:r>
      <w:r w:rsidR="00122046">
        <w:rPr>
          <w:rFonts w:ascii="Arial" w:hAnsi="Arial" w:cs="Arial"/>
          <w:lang w:eastAsia="zh-CN"/>
        </w:rPr>
        <w:t>, and</w:t>
      </w:r>
    </w:p>
    <w:p w14:paraId="69DD5C7C" w14:textId="189ABB13" w:rsidR="00122046" w:rsidRDefault="00122046" w:rsidP="00134802">
      <w:pPr>
        <w:pStyle w:val="BodyText"/>
        <w:numPr>
          <w:ilvl w:val="0"/>
          <w:numId w:val="43"/>
        </w:numPr>
        <w:spacing w:after="0"/>
        <w:jc w:val="left"/>
        <w:rPr>
          <w:rFonts w:ascii="Arial" w:hAnsi="Arial" w:cs="Arial"/>
          <w:lang w:eastAsia="zh-CN"/>
        </w:rPr>
      </w:pPr>
      <w:r>
        <w:rPr>
          <w:rFonts w:ascii="Arial" w:hAnsi="Arial" w:cs="Arial"/>
          <w:lang w:eastAsia="zh-CN"/>
        </w:rPr>
        <w:t>Signaling details for configuration</w:t>
      </w:r>
    </w:p>
    <w:p w14:paraId="16BBA5EF" w14:textId="77777777" w:rsidR="007E6AD3" w:rsidRDefault="007E6AD3" w:rsidP="007E6AD3">
      <w:pPr>
        <w:pStyle w:val="BodyText"/>
        <w:spacing w:after="0"/>
        <w:jc w:val="left"/>
        <w:rPr>
          <w:rFonts w:ascii="Arial" w:hAnsi="Arial" w:cs="Arial"/>
          <w:lang w:eastAsia="zh-CN"/>
        </w:rPr>
      </w:pPr>
    </w:p>
    <w:p w14:paraId="2BE3433E" w14:textId="4FE48B88" w:rsidR="007E6AD3" w:rsidRDefault="007E6AD3" w:rsidP="007E6AD3">
      <w:pPr>
        <w:pStyle w:val="BodyText"/>
        <w:spacing w:after="0"/>
        <w:jc w:val="left"/>
        <w:rPr>
          <w:rFonts w:ascii="Arial" w:hAnsi="Arial" w:cs="Arial"/>
          <w:lang w:eastAsia="zh-CN"/>
        </w:rPr>
      </w:pPr>
      <w:r>
        <w:rPr>
          <w:rFonts w:ascii="Arial" w:hAnsi="Arial" w:cs="Arial"/>
          <w:lang w:eastAsia="zh-CN"/>
        </w:rPr>
        <w:t>In Rel-19, the beam management was the only RAN-centric use case requiring network-side data collection. In Rel-20, two-sided CSI Feedback and AI/ML-based mobility are additional AI/ML use cases requiring network-side data collection. In Rel-19, RAN2 agreed that the UE memory for AI/</w:t>
      </w:r>
      <w:proofErr w:type="spellStart"/>
      <w:r>
        <w:rPr>
          <w:rFonts w:ascii="Arial" w:hAnsi="Arial" w:cs="Arial"/>
          <w:lang w:eastAsia="zh-CN"/>
        </w:rPr>
        <w:t>MLdata</w:t>
      </w:r>
      <w:proofErr w:type="spellEnd"/>
      <w:r>
        <w:rPr>
          <w:rFonts w:ascii="Arial" w:hAnsi="Arial" w:cs="Arial"/>
          <w:lang w:eastAsia="zh-CN"/>
        </w:rPr>
        <w:t xml:space="preserve"> collection is used across all AI/ML use cases (current and future). </w:t>
      </w:r>
      <w:r w:rsidR="00102280">
        <w:rPr>
          <w:rFonts w:ascii="Arial" w:hAnsi="Arial" w:cs="Arial"/>
          <w:lang w:eastAsia="zh-CN"/>
        </w:rPr>
        <w:t xml:space="preserve">The network should efficiently handle the UE memory across AI/ML use cases. Thus, an </w:t>
      </w:r>
      <w:proofErr w:type="gramStart"/>
      <w:r w:rsidR="00102280">
        <w:rPr>
          <w:rFonts w:ascii="Arial" w:hAnsi="Arial" w:cs="Arial"/>
          <w:lang w:eastAsia="zh-CN"/>
        </w:rPr>
        <w:t>additional procedure/signaling enhancements</w:t>
      </w:r>
      <w:proofErr w:type="gramEnd"/>
      <w:r w:rsidR="00102280">
        <w:rPr>
          <w:rFonts w:ascii="Arial" w:hAnsi="Arial" w:cs="Arial"/>
          <w:lang w:eastAsia="zh-CN"/>
        </w:rPr>
        <w:t xml:space="preserve"> may be required for managing UE memory across different AI/ML use cases. </w:t>
      </w:r>
    </w:p>
    <w:p w14:paraId="6A1EFC41" w14:textId="77777777" w:rsidR="006C1E6E" w:rsidRDefault="006C1E6E" w:rsidP="006C1E6E">
      <w:pPr>
        <w:pStyle w:val="BodyText"/>
        <w:spacing w:after="0"/>
        <w:jc w:val="left"/>
        <w:rPr>
          <w:rFonts w:ascii="Arial" w:hAnsi="Arial" w:cs="Arial"/>
          <w:lang w:eastAsia="zh-CN"/>
        </w:rPr>
      </w:pPr>
    </w:p>
    <w:p w14:paraId="6299C5ED" w14:textId="2F2A8298" w:rsidR="00102280" w:rsidRDefault="006C1E6E" w:rsidP="006C1E6E">
      <w:pPr>
        <w:pStyle w:val="BodyText"/>
        <w:spacing w:after="0"/>
        <w:jc w:val="left"/>
        <w:rPr>
          <w:rFonts w:ascii="Arial" w:hAnsi="Arial" w:cs="Arial"/>
          <w:lang w:eastAsia="zh-CN"/>
        </w:rPr>
      </w:pPr>
      <w:r>
        <w:rPr>
          <w:rFonts w:ascii="Arial" w:hAnsi="Arial" w:cs="Arial"/>
          <w:lang w:eastAsia="zh-CN"/>
        </w:rPr>
        <w:t xml:space="preserve">In this section, we </w:t>
      </w:r>
      <w:r w:rsidR="00102280">
        <w:rPr>
          <w:rFonts w:ascii="Arial" w:hAnsi="Arial" w:cs="Arial"/>
          <w:lang w:eastAsia="zh-CN"/>
        </w:rPr>
        <w:t xml:space="preserve">discuss the following procedures and signaling, considering two-sided models, </w:t>
      </w:r>
    </w:p>
    <w:p w14:paraId="694B44A6" w14:textId="77777777" w:rsidR="00102280" w:rsidRDefault="00102280" w:rsidP="00102280">
      <w:pPr>
        <w:pStyle w:val="BodyText"/>
        <w:numPr>
          <w:ilvl w:val="0"/>
          <w:numId w:val="43"/>
        </w:numPr>
        <w:spacing w:after="0"/>
        <w:jc w:val="left"/>
        <w:rPr>
          <w:rFonts w:ascii="Arial" w:hAnsi="Arial" w:cs="Arial"/>
          <w:lang w:eastAsia="zh-CN"/>
        </w:rPr>
      </w:pPr>
      <w:r>
        <w:rPr>
          <w:rFonts w:ascii="Arial" w:hAnsi="Arial" w:cs="Arial"/>
          <w:lang w:eastAsia="zh-CN"/>
        </w:rPr>
        <w:t>Measurement configuration,</w:t>
      </w:r>
    </w:p>
    <w:p w14:paraId="07959629" w14:textId="77777777" w:rsidR="00102280" w:rsidRDefault="00102280" w:rsidP="00102280">
      <w:pPr>
        <w:pStyle w:val="BodyText"/>
        <w:numPr>
          <w:ilvl w:val="0"/>
          <w:numId w:val="43"/>
        </w:numPr>
        <w:spacing w:after="0"/>
        <w:jc w:val="left"/>
        <w:rPr>
          <w:rFonts w:ascii="Arial" w:hAnsi="Arial" w:cs="Arial"/>
          <w:lang w:eastAsia="zh-CN"/>
        </w:rPr>
      </w:pPr>
      <w:r>
        <w:rPr>
          <w:rFonts w:ascii="Arial" w:hAnsi="Arial" w:cs="Arial"/>
          <w:lang w:eastAsia="zh-CN"/>
        </w:rPr>
        <w:t>Data collection report contents,</w:t>
      </w:r>
    </w:p>
    <w:p w14:paraId="10AE4E0E" w14:textId="23B2D15D" w:rsidR="00102280" w:rsidRDefault="00102280" w:rsidP="00102280">
      <w:pPr>
        <w:pStyle w:val="BodyText"/>
        <w:numPr>
          <w:ilvl w:val="0"/>
          <w:numId w:val="43"/>
        </w:numPr>
        <w:spacing w:after="0"/>
        <w:jc w:val="left"/>
        <w:rPr>
          <w:rFonts w:ascii="Arial" w:hAnsi="Arial" w:cs="Arial"/>
          <w:lang w:eastAsia="zh-CN"/>
        </w:rPr>
      </w:pPr>
      <w:r>
        <w:rPr>
          <w:rFonts w:ascii="Arial" w:hAnsi="Arial" w:cs="Arial"/>
          <w:lang w:eastAsia="zh-CN"/>
        </w:rPr>
        <w:t xml:space="preserve">Logging </w:t>
      </w:r>
      <w:r w:rsidR="00510C9F">
        <w:rPr>
          <w:rFonts w:ascii="Arial" w:hAnsi="Arial" w:cs="Arial"/>
          <w:lang w:eastAsia="zh-CN"/>
        </w:rPr>
        <w:t xml:space="preserve">and reporting </w:t>
      </w:r>
      <w:r>
        <w:rPr>
          <w:rFonts w:ascii="Arial" w:hAnsi="Arial" w:cs="Arial"/>
          <w:lang w:eastAsia="zh-CN"/>
        </w:rPr>
        <w:t>of measurements,</w:t>
      </w:r>
    </w:p>
    <w:p w14:paraId="1FD3969A" w14:textId="5F9899BC" w:rsidR="00102280" w:rsidRDefault="00102280" w:rsidP="00102280">
      <w:pPr>
        <w:pStyle w:val="BodyText"/>
        <w:numPr>
          <w:ilvl w:val="0"/>
          <w:numId w:val="43"/>
        </w:numPr>
        <w:spacing w:after="0"/>
        <w:jc w:val="left"/>
        <w:rPr>
          <w:rFonts w:ascii="Arial" w:hAnsi="Arial" w:cs="Arial"/>
          <w:lang w:eastAsia="zh-CN"/>
        </w:rPr>
      </w:pPr>
      <w:r>
        <w:rPr>
          <w:rFonts w:ascii="Arial" w:hAnsi="Arial" w:cs="Arial"/>
          <w:lang w:eastAsia="zh-CN"/>
        </w:rPr>
        <w:t>Assistance information (e.g., low power indication, full buffer indication, and threshold reached indication),</w:t>
      </w:r>
    </w:p>
    <w:p w14:paraId="13455CF4" w14:textId="0D51ED59" w:rsidR="00102280" w:rsidRDefault="00102280" w:rsidP="00102280">
      <w:pPr>
        <w:pStyle w:val="BodyText"/>
        <w:numPr>
          <w:ilvl w:val="0"/>
          <w:numId w:val="43"/>
        </w:numPr>
        <w:spacing w:after="0"/>
        <w:jc w:val="left"/>
        <w:rPr>
          <w:rFonts w:ascii="Arial" w:hAnsi="Arial" w:cs="Arial"/>
          <w:lang w:eastAsia="zh-CN"/>
        </w:rPr>
      </w:pPr>
      <w:r>
        <w:rPr>
          <w:rFonts w:ascii="Arial" w:hAnsi="Arial" w:cs="Arial"/>
          <w:lang w:eastAsia="zh-CN"/>
        </w:rPr>
        <w:t>Signaling details for configuration, and</w:t>
      </w:r>
    </w:p>
    <w:p w14:paraId="57178527" w14:textId="49E7C7C7" w:rsidR="00102280" w:rsidRDefault="00102280" w:rsidP="00102280">
      <w:pPr>
        <w:pStyle w:val="BodyText"/>
        <w:numPr>
          <w:ilvl w:val="0"/>
          <w:numId w:val="43"/>
        </w:numPr>
        <w:spacing w:after="0"/>
        <w:jc w:val="left"/>
        <w:rPr>
          <w:rFonts w:ascii="Arial" w:hAnsi="Arial" w:cs="Arial"/>
          <w:lang w:eastAsia="zh-CN"/>
        </w:rPr>
      </w:pPr>
      <w:r>
        <w:rPr>
          <w:rFonts w:ascii="Arial" w:hAnsi="Arial" w:cs="Arial"/>
          <w:lang w:eastAsia="zh-CN"/>
        </w:rPr>
        <w:t>UE buffer sharing across AI/ML use cases.</w:t>
      </w:r>
    </w:p>
    <w:p w14:paraId="1338135B" w14:textId="77777777" w:rsidR="00102280" w:rsidRDefault="00102280" w:rsidP="006C1E6E">
      <w:pPr>
        <w:pStyle w:val="BodyText"/>
        <w:spacing w:after="0"/>
        <w:jc w:val="left"/>
        <w:rPr>
          <w:rFonts w:ascii="Arial" w:hAnsi="Arial" w:cs="Arial"/>
          <w:lang w:eastAsia="zh-CN"/>
        </w:rPr>
      </w:pPr>
    </w:p>
    <w:p w14:paraId="48C6C496" w14:textId="7CB117E4" w:rsidR="006C1E6E" w:rsidRPr="006C1E6E" w:rsidRDefault="006C1E6E" w:rsidP="006C1E6E">
      <w:pPr>
        <w:pStyle w:val="BodyText"/>
        <w:jc w:val="left"/>
        <w:outlineLvl w:val="2"/>
        <w:rPr>
          <w:rFonts w:ascii="Arial" w:hAnsi="Arial" w:cs="Arial"/>
          <w:b/>
          <w:bCs/>
          <w:lang w:eastAsia="zh-CN"/>
        </w:rPr>
      </w:pPr>
      <w:proofErr w:type="gramStart"/>
      <w:r w:rsidRPr="006C1E6E">
        <w:rPr>
          <w:rFonts w:ascii="Arial" w:hAnsi="Arial" w:cs="Arial"/>
          <w:b/>
          <w:bCs/>
          <w:lang w:eastAsia="zh-CN"/>
        </w:rPr>
        <w:t>2.1.1  Measurement</w:t>
      </w:r>
      <w:proofErr w:type="gramEnd"/>
      <w:r w:rsidRPr="006C1E6E">
        <w:rPr>
          <w:rFonts w:ascii="Arial" w:hAnsi="Arial" w:cs="Arial"/>
          <w:b/>
          <w:bCs/>
          <w:lang w:eastAsia="zh-CN"/>
        </w:rPr>
        <w:t xml:space="preserve"> Configuration</w:t>
      </w:r>
    </w:p>
    <w:p w14:paraId="44C5A5EA" w14:textId="3D02A907" w:rsidR="006C1E6E" w:rsidRDefault="006C1E6E" w:rsidP="00DD6AC1">
      <w:pPr>
        <w:pStyle w:val="BodyText"/>
        <w:spacing w:after="0"/>
        <w:jc w:val="left"/>
        <w:rPr>
          <w:rFonts w:ascii="Arial" w:hAnsi="Arial" w:cs="Arial"/>
          <w:lang w:eastAsia="zh-CN"/>
        </w:rPr>
      </w:pPr>
      <w:r>
        <w:rPr>
          <w:rFonts w:ascii="Arial" w:hAnsi="Arial" w:cs="Arial"/>
          <w:lang w:eastAsia="zh-CN"/>
        </w:rPr>
        <w:t xml:space="preserve">For the beam management use case in Rel-19, RAN2 considered both gNB-centric and OAM-centric data collections, where the RRC is used to configure measurement and logging configurations. </w:t>
      </w:r>
      <w:r w:rsidR="00DD6AC1">
        <w:rPr>
          <w:rFonts w:ascii="Arial" w:hAnsi="Arial" w:cs="Arial"/>
          <w:lang w:eastAsia="zh-CN"/>
        </w:rPr>
        <w:t xml:space="preserve">For two-sided models, agreements in Rel-19 for beam management can be extended to the two-sided models. </w:t>
      </w:r>
    </w:p>
    <w:p w14:paraId="70C0C775" w14:textId="77777777" w:rsidR="00DD6AC1" w:rsidRDefault="00DD6AC1" w:rsidP="00DD6AC1">
      <w:pPr>
        <w:pStyle w:val="BodyText"/>
        <w:spacing w:after="0"/>
        <w:jc w:val="left"/>
        <w:rPr>
          <w:rFonts w:ascii="Arial" w:hAnsi="Arial" w:cs="Arial"/>
          <w:lang w:eastAsia="zh-CN"/>
        </w:rPr>
      </w:pPr>
    </w:p>
    <w:p w14:paraId="4E0D573A" w14:textId="1F7B3713" w:rsidR="00DD6AC1" w:rsidRPr="00DD6AC1" w:rsidRDefault="00DD6AC1" w:rsidP="00DD6AC1">
      <w:pPr>
        <w:pStyle w:val="BodyText"/>
        <w:spacing w:after="0"/>
        <w:jc w:val="left"/>
        <w:rPr>
          <w:rFonts w:ascii="Arial" w:hAnsi="Arial" w:cs="Arial"/>
          <w:b/>
          <w:bCs/>
          <w:lang w:eastAsia="zh-CN"/>
        </w:rPr>
      </w:pPr>
      <w:r w:rsidRPr="00DD6AC1">
        <w:rPr>
          <w:rFonts w:ascii="Arial" w:hAnsi="Arial" w:cs="Arial"/>
          <w:b/>
          <w:bCs/>
          <w:lang w:eastAsia="zh-CN"/>
        </w:rPr>
        <w:t xml:space="preserve">Proposal 1: Support both gNB-centric and OAM-centric data collections, where the RRC is used to configure measurement and logging configurations. </w:t>
      </w:r>
    </w:p>
    <w:p w14:paraId="2E1C59DD" w14:textId="77777777" w:rsidR="00DD6AC1" w:rsidRDefault="00DD6AC1" w:rsidP="00DD6AC1">
      <w:pPr>
        <w:pStyle w:val="BodyText"/>
        <w:spacing w:after="0"/>
        <w:jc w:val="left"/>
        <w:rPr>
          <w:rFonts w:ascii="Arial" w:hAnsi="Arial" w:cs="Arial"/>
          <w:lang w:eastAsia="zh-CN"/>
        </w:rPr>
      </w:pPr>
    </w:p>
    <w:p w14:paraId="3E774426" w14:textId="4FB327AF" w:rsidR="00101248" w:rsidRPr="007C4283" w:rsidRDefault="00101248" w:rsidP="007C4283">
      <w:pPr>
        <w:pStyle w:val="BodyText"/>
        <w:jc w:val="left"/>
        <w:outlineLvl w:val="3"/>
        <w:rPr>
          <w:rFonts w:ascii="Arial" w:hAnsi="Arial" w:cs="Arial"/>
          <w:b/>
          <w:bCs/>
          <w:lang w:eastAsia="zh-CN"/>
        </w:rPr>
      </w:pPr>
      <w:r w:rsidRPr="007C4283">
        <w:rPr>
          <w:rFonts w:ascii="Arial" w:hAnsi="Arial" w:cs="Arial"/>
          <w:b/>
          <w:bCs/>
          <w:lang w:eastAsia="zh-CN"/>
        </w:rPr>
        <w:t>2.1.1.1 Training Phases and Data Collection Configuration</w:t>
      </w:r>
    </w:p>
    <w:p w14:paraId="07A08F1C" w14:textId="1C6E4E9F" w:rsidR="00101248" w:rsidRDefault="00101248" w:rsidP="00122046">
      <w:pPr>
        <w:pStyle w:val="BodyText"/>
        <w:spacing w:after="0"/>
        <w:jc w:val="left"/>
        <w:rPr>
          <w:rFonts w:ascii="Arial" w:hAnsi="Arial" w:cs="Arial"/>
          <w:lang w:eastAsia="zh-CN"/>
        </w:rPr>
      </w:pPr>
      <w:r>
        <w:rPr>
          <w:rFonts w:ascii="Arial" w:hAnsi="Arial" w:cs="Arial"/>
          <w:lang w:eastAsia="zh-CN"/>
        </w:rPr>
        <w:t>In Rel-20, the network-first training is agreed as the training method for two-sided model training. Therefore, the data collection may be performed in the following phases:</w:t>
      </w:r>
    </w:p>
    <w:p w14:paraId="5B5C1361" w14:textId="3A0E1362" w:rsidR="00101248" w:rsidRDefault="00101248" w:rsidP="00101248">
      <w:pPr>
        <w:pStyle w:val="BodyText"/>
        <w:numPr>
          <w:ilvl w:val="0"/>
          <w:numId w:val="43"/>
        </w:numPr>
        <w:spacing w:after="0"/>
        <w:jc w:val="left"/>
        <w:rPr>
          <w:rFonts w:ascii="Arial" w:hAnsi="Arial" w:cs="Arial"/>
          <w:lang w:eastAsia="zh-CN"/>
        </w:rPr>
      </w:pPr>
      <w:r w:rsidRPr="00953F43">
        <w:rPr>
          <w:rFonts w:ascii="Arial" w:hAnsi="Arial" w:cs="Arial"/>
          <w:b/>
          <w:bCs/>
          <w:lang w:eastAsia="zh-CN"/>
        </w:rPr>
        <w:t>Data collection for network-side model training</w:t>
      </w:r>
      <w:r>
        <w:rPr>
          <w:rFonts w:ascii="Arial" w:hAnsi="Arial" w:cs="Arial"/>
          <w:lang w:eastAsia="zh-CN"/>
        </w:rPr>
        <w:t xml:space="preserve">: Data collection is performed at the UE (and may be at RAN) for training of the network part model of two-sided models. In the beginning, the network may not have information about the pairing ID, as training has not been performed at the network yet. Thus, the data collection configuration may not be able to contain </w:t>
      </w:r>
      <w:r w:rsidR="00953F43">
        <w:rPr>
          <w:rFonts w:ascii="Arial" w:hAnsi="Arial" w:cs="Arial"/>
          <w:lang w:eastAsia="zh-CN"/>
        </w:rPr>
        <w:t xml:space="preserve">pairing ID information. </w:t>
      </w:r>
    </w:p>
    <w:p w14:paraId="093D4D3C" w14:textId="1052A44A" w:rsidR="00101248" w:rsidRPr="00953F43" w:rsidRDefault="00101248" w:rsidP="00101248">
      <w:pPr>
        <w:pStyle w:val="BodyText"/>
        <w:numPr>
          <w:ilvl w:val="0"/>
          <w:numId w:val="43"/>
        </w:numPr>
        <w:spacing w:after="0"/>
        <w:jc w:val="left"/>
        <w:rPr>
          <w:rFonts w:ascii="Arial" w:hAnsi="Arial" w:cs="Arial"/>
          <w:b/>
          <w:bCs/>
          <w:lang w:eastAsia="zh-CN"/>
        </w:rPr>
      </w:pPr>
      <w:r w:rsidRPr="00953F43">
        <w:rPr>
          <w:rFonts w:ascii="Arial" w:hAnsi="Arial" w:cs="Arial"/>
          <w:b/>
          <w:bCs/>
          <w:lang w:eastAsia="zh-CN"/>
        </w:rPr>
        <w:t>Data collection for UE-side model training</w:t>
      </w:r>
      <w:r w:rsidR="00953F43">
        <w:rPr>
          <w:rFonts w:ascii="Arial" w:hAnsi="Arial" w:cs="Arial"/>
          <w:b/>
          <w:bCs/>
          <w:lang w:eastAsia="zh-CN"/>
        </w:rPr>
        <w:t xml:space="preserve">: </w:t>
      </w:r>
      <w:r w:rsidR="00953F43" w:rsidRPr="00953F43">
        <w:rPr>
          <w:rFonts w:ascii="Arial" w:hAnsi="Arial" w:cs="Arial"/>
          <w:lang w:eastAsia="zh-CN"/>
        </w:rPr>
        <w:t>After</w:t>
      </w:r>
      <w:r w:rsidR="00953F43">
        <w:rPr>
          <w:rFonts w:ascii="Arial" w:hAnsi="Arial" w:cs="Arial"/>
          <w:b/>
          <w:bCs/>
          <w:lang w:eastAsia="zh-CN"/>
        </w:rPr>
        <w:t xml:space="preserve"> </w:t>
      </w:r>
      <w:r w:rsidR="00953F43" w:rsidRPr="00953F43">
        <w:rPr>
          <w:rFonts w:ascii="Arial" w:hAnsi="Arial" w:cs="Arial"/>
          <w:lang w:eastAsia="zh-CN"/>
        </w:rPr>
        <w:t xml:space="preserve">the </w:t>
      </w:r>
      <w:r w:rsidR="00953F43">
        <w:rPr>
          <w:rFonts w:ascii="Arial" w:hAnsi="Arial" w:cs="Arial"/>
          <w:lang w:eastAsia="zh-CN"/>
        </w:rPr>
        <w:t xml:space="preserve">training of the network-part </w:t>
      </w:r>
      <w:r w:rsidR="00953F43" w:rsidRPr="00953F43">
        <w:rPr>
          <w:rFonts w:ascii="Arial" w:hAnsi="Arial" w:cs="Arial"/>
          <w:lang w:eastAsia="zh-CN"/>
        </w:rPr>
        <w:t>model</w:t>
      </w:r>
      <w:r w:rsidR="00953F43">
        <w:rPr>
          <w:rFonts w:ascii="Arial" w:hAnsi="Arial" w:cs="Arial"/>
          <w:lang w:eastAsia="zh-CN"/>
        </w:rPr>
        <w:t xml:space="preserve"> of the two-sided models, the UE-side collects the measurements for training of the UE-part models of the two-sided models. As agreed in RAN1, the CSI-ReportConfig can be used to configure the UE for data collection. The CSI-ReportConfig should contain the pairing ID for the UE to assist in collecting relevant data for model training at the UE. </w:t>
      </w:r>
    </w:p>
    <w:p w14:paraId="5B657FA4" w14:textId="551C4C2A" w:rsidR="00101248" w:rsidRPr="00953F43" w:rsidRDefault="00101248" w:rsidP="00101248">
      <w:pPr>
        <w:pStyle w:val="BodyText"/>
        <w:numPr>
          <w:ilvl w:val="0"/>
          <w:numId w:val="43"/>
        </w:numPr>
        <w:spacing w:after="0"/>
        <w:jc w:val="left"/>
        <w:rPr>
          <w:rFonts w:ascii="Arial" w:hAnsi="Arial" w:cs="Arial"/>
          <w:b/>
          <w:bCs/>
          <w:lang w:eastAsia="zh-CN"/>
        </w:rPr>
      </w:pPr>
      <w:r w:rsidRPr="00953F43">
        <w:rPr>
          <w:rFonts w:ascii="Arial" w:hAnsi="Arial" w:cs="Arial"/>
          <w:b/>
          <w:bCs/>
          <w:lang w:eastAsia="zh-CN"/>
        </w:rPr>
        <w:t>Data collection for network side and UE side model retraining</w:t>
      </w:r>
      <w:r w:rsidR="00953F43">
        <w:rPr>
          <w:rFonts w:ascii="Arial" w:hAnsi="Arial" w:cs="Arial"/>
          <w:b/>
          <w:bCs/>
          <w:lang w:eastAsia="zh-CN"/>
        </w:rPr>
        <w:t xml:space="preserve">: </w:t>
      </w:r>
      <w:r w:rsidR="00953F43" w:rsidRPr="00953F43">
        <w:rPr>
          <w:rFonts w:ascii="Arial" w:hAnsi="Arial" w:cs="Arial"/>
          <w:lang w:eastAsia="zh-CN"/>
        </w:rPr>
        <w:t>Once both the network and UE side has trained models</w:t>
      </w:r>
      <w:r w:rsidR="00953F43">
        <w:rPr>
          <w:rFonts w:ascii="Arial" w:hAnsi="Arial" w:cs="Arial"/>
          <w:lang w:eastAsia="zh-CN"/>
        </w:rPr>
        <w:t xml:space="preserve">, the retraining can be performed at the UE and network sides. </w:t>
      </w:r>
      <w:r w:rsidRPr="00953F43">
        <w:rPr>
          <w:rFonts w:ascii="Arial" w:hAnsi="Arial" w:cs="Arial"/>
          <w:b/>
          <w:bCs/>
          <w:lang w:eastAsia="zh-CN"/>
        </w:rPr>
        <w:t xml:space="preserve"> </w:t>
      </w:r>
      <w:r w:rsidR="00953F43" w:rsidRPr="00953F43">
        <w:rPr>
          <w:rFonts w:ascii="Arial" w:hAnsi="Arial" w:cs="Arial"/>
          <w:lang w:eastAsia="zh-CN"/>
        </w:rPr>
        <w:t>In the data collection</w:t>
      </w:r>
      <w:r w:rsidR="00953F43">
        <w:rPr>
          <w:rFonts w:ascii="Arial" w:hAnsi="Arial" w:cs="Arial"/>
          <w:lang w:eastAsia="zh-CN"/>
        </w:rPr>
        <w:t xml:space="preserve"> configuration, the pairing ID </w:t>
      </w:r>
      <w:r w:rsidR="00556D07">
        <w:rPr>
          <w:rFonts w:ascii="Arial" w:hAnsi="Arial" w:cs="Arial"/>
          <w:lang w:eastAsia="zh-CN"/>
        </w:rPr>
        <w:t>should</w:t>
      </w:r>
      <w:r w:rsidR="00953F43">
        <w:rPr>
          <w:rFonts w:ascii="Arial" w:hAnsi="Arial" w:cs="Arial"/>
          <w:lang w:eastAsia="zh-CN"/>
        </w:rPr>
        <w:t xml:space="preserve"> be indicated such that relevant data can be collected simultaneously for both the network and the UE side. </w:t>
      </w:r>
    </w:p>
    <w:p w14:paraId="79E25D03" w14:textId="77777777" w:rsidR="00101248" w:rsidRDefault="00101248" w:rsidP="00101248">
      <w:pPr>
        <w:pStyle w:val="BodyText"/>
        <w:spacing w:after="0"/>
        <w:jc w:val="left"/>
        <w:rPr>
          <w:rFonts w:ascii="Arial" w:hAnsi="Arial" w:cs="Arial"/>
          <w:lang w:eastAsia="zh-CN"/>
        </w:rPr>
      </w:pPr>
    </w:p>
    <w:p w14:paraId="5C8EE042" w14:textId="2A85F0C7" w:rsidR="00122046" w:rsidRPr="00556D07" w:rsidRDefault="00556D07" w:rsidP="00122046">
      <w:pPr>
        <w:pStyle w:val="BodyText"/>
        <w:spacing w:after="0"/>
        <w:jc w:val="left"/>
        <w:rPr>
          <w:rFonts w:ascii="Arial" w:hAnsi="Arial" w:cs="Arial"/>
          <w:b/>
          <w:bCs/>
          <w:lang w:eastAsia="zh-CN"/>
        </w:rPr>
      </w:pPr>
      <w:r w:rsidRPr="00556D07">
        <w:rPr>
          <w:rFonts w:ascii="Arial" w:hAnsi="Arial" w:cs="Arial"/>
          <w:b/>
          <w:bCs/>
          <w:lang w:eastAsia="zh-CN"/>
        </w:rPr>
        <w:t xml:space="preserve">Observation 1: The network-side data collection for the two-sided model training consists of </w:t>
      </w:r>
    </w:p>
    <w:p w14:paraId="194985B7" w14:textId="1607244D" w:rsidR="00556D07" w:rsidRPr="00556D07" w:rsidRDefault="00556D07" w:rsidP="00556D07">
      <w:pPr>
        <w:pStyle w:val="BodyText"/>
        <w:numPr>
          <w:ilvl w:val="0"/>
          <w:numId w:val="43"/>
        </w:numPr>
        <w:spacing w:after="0"/>
        <w:jc w:val="left"/>
        <w:rPr>
          <w:rFonts w:ascii="Arial" w:hAnsi="Arial" w:cs="Arial"/>
          <w:b/>
          <w:bCs/>
          <w:lang w:eastAsia="zh-CN"/>
        </w:rPr>
      </w:pPr>
      <w:r w:rsidRPr="00556D07">
        <w:rPr>
          <w:rFonts w:ascii="Arial" w:hAnsi="Arial" w:cs="Arial"/>
          <w:b/>
          <w:bCs/>
          <w:lang w:eastAsia="zh-CN"/>
        </w:rPr>
        <w:t xml:space="preserve">Collecting data for the initial training of the network-part model of the two-sided model (i.e., UE-part model of </w:t>
      </w:r>
      <w:proofErr w:type="gramStart"/>
      <w:r w:rsidRPr="00556D07">
        <w:rPr>
          <w:rFonts w:ascii="Arial" w:hAnsi="Arial" w:cs="Arial"/>
          <w:b/>
          <w:bCs/>
          <w:lang w:eastAsia="zh-CN"/>
        </w:rPr>
        <w:t>the a</w:t>
      </w:r>
      <w:proofErr w:type="gramEnd"/>
      <w:r w:rsidRPr="00556D07">
        <w:rPr>
          <w:rFonts w:ascii="Arial" w:hAnsi="Arial" w:cs="Arial"/>
          <w:b/>
          <w:bCs/>
          <w:lang w:eastAsia="zh-CN"/>
        </w:rPr>
        <w:t xml:space="preserve"> resources are not trained at the UE-side),</w:t>
      </w:r>
    </w:p>
    <w:p w14:paraId="58FF9EFF" w14:textId="2EB78B33" w:rsidR="00556D07" w:rsidRPr="00556D07" w:rsidRDefault="00556D07" w:rsidP="00556D07">
      <w:pPr>
        <w:pStyle w:val="BodyText"/>
        <w:numPr>
          <w:ilvl w:val="0"/>
          <w:numId w:val="43"/>
        </w:numPr>
        <w:spacing w:after="0"/>
        <w:jc w:val="left"/>
        <w:rPr>
          <w:rFonts w:ascii="Arial" w:hAnsi="Arial" w:cs="Arial"/>
          <w:b/>
          <w:bCs/>
          <w:lang w:eastAsia="zh-CN"/>
        </w:rPr>
      </w:pPr>
      <w:r w:rsidRPr="00556D07">
        <w:rPr>
          <w:rFonts w:ascii="Arial" w:hAnsi="Arial" w:cs="Arial"/>
          <w:b/>
          <w:bCs/>
          <w:lang w:eastAsia="zh-CN"/>
        </w:rPr>
        <w:t xml:space="preserve">Collecting training data for </w:t>
      </w:r>
      <w:proofErr w:type="gramStart"/>
      <w:r w:rsidRPr="00556D07">
        <w:rPr>
          <w:rFonts w:ascii="Arial" w:hAnsi="Arial" w:cs="Arial"/>
          <w:b/>
          <w:bCs/>
          <w:lang w:eastAsia="zh-CN"/>
        </w:rPr>
        <w:t>retraining of</w:t>
      </w:r>
      <w:proofErr w:type="gramEnd"/>
      <w:r w:rsidRPr="00556D07">
        <w:rPr>
          <w:rFonts w:ascii="Arial" w:hAnsi="Arial" w:cs="Arial"/>
          <w:b/>
          <w:bCs/>
          <w:lang w:eastAsia="zh-CN"/>
        </w:rPr>
        <w:t xml:space="preserve"> the UE-part model of the two-sided models (i.e., UE-part model of </w:t>
      </w:r>
      <w:proofErr w:type="gramStart"/>
      <w:r w:rsidRPr="00556D07">
        <w:rPr>
          <w:rFonts w:ascii="Arial" w:hAnsi="Arial" w:cs="Arial"/>
          <w:b/>
          <w:bCs/>
          <w:lang w:eastAsia="zh-CN"/>
        </w:rPr>
        <w:t>the a</w:t>
      </w:r>
      <w:proofErr w:type="gramEnd"/>
      <w:r w:rsidRPr="00556D07">
        <w:rPr>
          <w:rFonts w:ascii="Arial" w:hAnsi="Arial" w:cs="Arial"/>
          <w:b/>
          <w:bCs/>
          <w:lang w:eastAsia="zh-CN"/>
        </w:rPr>
        <w:t xml:space="preserve"> resources are trained at the UE-side).</w:t>
      </w:r>
    </w:p>
    <w:p w14:paraId="7A574CDE" w14:textId="61838FBA" w:rsidR="00556D07" w:rsidRDefault="00556D07" w:rsidP="00556D07">
      <w:pPr>
        <w:pStyle w:val="BodyText"/>
        <w:spacing w:after="0"/>
        <w:jc w:val="left"/>
        <w:rPr>
          <w:rFonts w:ascii="Arial" w:hAnsi="Arial" w:cs="Arial"/>
          <w:lang w:eastAsia="zh-CN"/>
        </w:rPr>
      </w:pPr>
    </w:p>
    <w:p w14:paraId="6B2D5019" w14:textId="3630CA8C" w:rsidR="00556D07" w:rsidRDefault="00556D07" w:rsidP="00556D07">
      <w:pPr>
        <w:pStyle w:val="BodyText"/>
        <w:spacing w:after="0"/>
        <w:jc w:val="left"/>
        <w:rPr>
          <w:rFonts w:ascii="Arial" w:hAnsi="Arial" w:cs="Arial"/>
          <w:b/>
          <w:bCs/>
          <w:lang w:eastAsia="zh-CN"/>
        </w:rPr>
      </w:pPr>
      <w:r w:rsidRPr="00556D07">
        <w:rPr>
          <w:rFonts w:ascii="Arial" w:hAnsi="Arial" w:cs="Arial"/>
          <w:b/>
          <w:bCs/>
          <w:lang w:eastAsia="zh-CN"/>
        </w:rPr>
        <w:t>Observation 2: Indicating pairing ID in the data collection configuration</w:t>
      </w:r>
      <w:r w:rsidR="007C4283">
        <w:rPr>
          <w:rFonts w:ascii="Arial" w:hAnsi="Arial" w:cs="Arial"/>
          <w:b/>
          <w:bCs/>
          <w:lang w:eastAsia="zh-CN"/>
        </w:rPr>
        <w:t xml:space="preserve"> for network side training</w:t>
      </w:r>
      <w:r w:rsidRPr="00556D07">
        <w:rPr>
          <w:rFonts w:ascii="Arial" w:hAnsi="Arial" w:cs="Arial"/>
          <w:b/>
          <w:bCs/>
          <w:lang w:eastAsia="zh-CN"/>
        </w:rPr>
        <w:t xml:space="preserve"> will be useful to the UE for simultaneously collecting training data for the UE and network side training (at least when the network wants to perform retraining for the deployed network model).  </w:t>
      </w:r>
    </w:p>
    <w:p w14:paraId="338BE1B0" w14:textId="77777777" w:rsidR="00556D07" w:rsidRDefault="00556D07" w:rsidP="00556D07">
      <w:pPr>
        <w:pStyle w:val="BodyText"/>
        <w:spacing w:after="0"/>
        <w:jc w:val="left"/>
        <w:rPr>
          <w:rFonts w:ascii="Arial" w:hAnsi="Arial" w:cs="Arial"/>
          <w:b/>
          <w:bCs/>
          <w:lang w:eastAsia="zh-CN"/>
        </w:rPr>
      </w:pPr>
    </w:p>
    <w:p w14:paraId="5E92FD35" w14:textId="4808C5A0" w:rsidR="007C4283" w:rsidRDefault="007C4283" w:rsidP="00556D07">
      <w:pPr>
        <w:pStyle w:val="BodyText"/>
        <w:spacing w:after="0"/>
        <w:jc w:val="left"/>
        <w:rPr>
          <w:rFonts w:ascii="Arial" w:hAnsi="Arial" w:cs="Arial"/>
          <w:b/>
          <w:bCs/>
          <w:lang w:eastAsia="zh-CN"/>
        </w:rPr>
      </w:pPr>
      <w:r>
        <w:rPr>
          <w:rFonts w:ascii="Arial" w:hAnsi="Arial" w:cs="Arial"/>
          <w:b/>
          <w:bCs/>
          <w:lang w:eastAsia="zh-CN"/>
        </w:rPr>
        <w:lastRenderedPageBreak/>
        <w:t>Proposal</w:t>
      </w:r>
      <w:r w:rsidR="00556D07">
        <w:rPr>
          <w:rFonts w:ascii="Arial" w:hAnsi="Arial" w:cs="Arial"/>
          <w:b/>
          <w:bCs/>
          <w:lang w:eastAsia="zh-CN"/>
        </w:rPr>
        <w:t xml:space="preserve"> 2: The network optionally </w:t>
      </w:r>
      <w:r>
        <w:rPr>
          <w:rFonts w:ascii="Arial" w:hAnsi="Arial" w:cs="Arial"/>
          <w:b/>
          <w:bCs/>
          <w:lang w:eastAsia="zh-CN"/>
        </w:rPr>
        <w:t>indicates</w:t>
      </w:r>
      <w:r w:rsidR="00556D07">
        <w:rPr>
          <w:rFonts w:ascii="Arial" w:hAnsi="Arial" w:cs="Arial"/>
          <w:b/>
          <w:bCs/>
          <w:lang w:eastAsia="zh-CN"/>
        </w:rPr>
        <w:t xml:space="preserve"> pairing ID in the RRC configuration for network-side m</w:t>
      </w:r>
      <w:r>
        <w:rPr>
          <w:rFonts w:ascii="Arial" w:hAnsi="Arial" w:cs="Arial"/>
          <w:b/>
          <w:bCs/>
          <w:lang w:eastAsia="zh-CN"/>
        </w:rPr>
        <w:t xml:space="preserve">odel training. </w:t>
      </w:r>
    </w:p>
    <w:p w14:paraId="79270BC8" w14:textId="77777777" w:rsidR="007C4283" w:rsidRDefault="007C4283" w:rsidP="00556D07">
      <w:pPr>
        <w:pStyle w:val="BodyText"/>
        <w:spacing w:after="0"/>
        <w:jc w:val="left"/>
        <w:rPr>
          <w:rFonts w:ascii="Arial" w:hAnsi="Arial" w:cs="Arial"/>
          <w:b/>
          <w:bCs/>
          <w:lang w:eastAsia="zh-CN"/>
        </w:rPr>
      </w:pPr>
    </w:p>
    <w:p w14:paraId="0409F188" w14:textId="2B799F31" w:rsidR="007C4283" w:rsidRDefault="007C4283" w:rsidP="00556D07">
      <w:pPr>
        <w:pStyle w:val="BodyText"/>
        <w:spacing w:after="0"/>
        <w:jc w:val="left"/>
        <w:rPr>
          <w:rFonts w:ascii="Arial" w:hAnsi="Arial" w:cs="Arial"/>
          <w:b/>
          <w:bCs/>
          <w:lang w:eastAsia="zh-CN"/>
        </w:rPr>
      </w:pPr>
      <w:r>
        <w:rPr>
          <w:rFonts w:ascii="Arial" w:hAnsi="Arial" w:cs="Arial"/>
          <w:b/>
          <w:bCs/>
          <w:lang w:eastAsia="zh-CN"/>
        </w:rPr>
        <w:t>Proposal 3: Wait for other information elements needed for the data collection for network side model training of the network-part model.</w:t>
      </w:r>
    </w:p>
    <w:p w14:paraId="79C28160" w14:textId="77777777" w:rsidR="007C4283" w:rsidRDefault="007C4283" w:rsidP="00556D07">
      <w:pPr>
        <w:pStyle w:val="BodyText"/>
        <w:spacing w:after="0"/>
        <w:jc w:val="left"/>
        <w:rPr>
          <w:rFonts w:ascii="Arial" w:hAnsi="Arial" w:cs="Arial"/>
          <w:b/>
          <w:bCs/>
          <w:lang w:eastAsia="zh-CN"/>
        </w:rPr>
      </w:pPr>
    </w:p>
    <w:p w14:paraId="746A2AE0" w14:textId="6CD9EBF5" w:rsidR="007C4283" w:rsidRDefault="007C4283" w:rsidP="007C4283">
      <w:pPr>
        <w:pStyle w:val="BodyText"/>
        <w:jc w:val="left"/>
        <w:outlineLvl w:val="2"/>
        <w:rPr>
          <w:rFonts w:ascii="Arial" w:hAnsi="Arial" w:cs="Arial"/>
          <w:b/>
          <w:bCs/>
          <w:lang w:eastAsia="zh-CN"/>
        </w:rPr>
      </w:pPr>
      <w:r w:rsidRPr="007C4283">
        <w:rPr>
          <w:rFonts w:ascii="Arial" w:hAnsi="Arial" w:cs="Arial"/>
          <w:b/>
          <w:bCs/>
          <w:lang w:eastAsia="zh-CN"/>
        </w:rPr>
        <w:t>2.1.2 Data collection report contents</w:t>
      </w:r>
    </w:p>
    <w:p w14:paraId="27227DF2" w14:textId="22F031AB" w:rsidR="00102280" w:rsidRDefault="007E6AD3" w:rsidP="00556D07">
      <w:pPr>
        <w:pStyle w:val="BodyText"/>
        <w:spacing w:after="0"/>
        <w:jc w:val="left"/>
        <w:rPr>
          <w:rFonts w:ascii="Arial" w:hAnsi="Arial" w:cs="Arial"/>
          <w:lang w:eastAsia="zh-CN"/>
        </w:rPr>
      </w:pPr>
      <w:r w:rsidRPr="007E6AD3">
        <w:rPr>
          <w:rFonts w:ascii="Arial" w:hAnsi="Arial" w:cs="Arial"/>
          <w:lang w:eastAsia="zh-CN"/>
        </w:rPr>
        <w:t>The content of the</w:t>
      </w:r>
      <w:r>
        <w:rPr>
          <w:rFonts w:ascii="Arial" w:hAnsi="Arial" w:cs="Arial"/>
          <w:lang w:eastAsia="zh-CN"/>
        </w:rPr>
        <w:t xml:space="preserve"> training data is still under discussion in RAN1. RAN2 should wait for RAN1 to conclude the data collection report content. </w:t>
      </w:r>
    </w:p>
    <w:p w14:paraId="7D971EEC" w14:textId="77777777" w:rsidR="007E6AD3" w:rsidRDefault="007E6AD3" w:rsidP="00556D07">
      <w:pPr>
        <w:pStyle w:val="BodyText"/>
        <w:spacing w:after="0"/>
        <w:jc w:val="left"/>
        <w:rPr>
          <w:rFonts w:ascii="Arial" w:hAnsi="Arial" w:cs="Arial"/>
          <w:lang w:eastAsia="zh-CN"/>
        </w:rPr>
      </w:pPr>
    </w:p>
    <w:p w14:paraId="359FBF7E" w14:textId="073856F8" w:rsidR="007E6AD3" w:rsidRPr="007E6AD3" w:rsidRDefault="007E6AD3" w:rsidP="00556D07">
      <w:pPr>
        <w:pStyle w:val="BodyText"/>
        <w:spacing w:after="0"/>
        <w:jc w:val="left"/>
        <w:rPr>
          <w:rFonts w:ascii="Arial" w:hAnsi="Arial" w:cs="Arial"/>
          <w:b/>
          <w:bCs/>
          <w:lang w:eastAsia="zh-CN"/>
        </w:rPr>
      </w:pPr>
      <w:r w:rsidRPr="007E6AD3">
        <w:rPr>
          <w:rFonts w:ascii="Arial" w:hAnsi="Arial" w:cs="Arial"/>
          <w:b/>
          <w:bCs/>
          <w:lang w:eastAsia="zh-CN"/>
        </w:rPr>
        <w:t xml:space="preserve">Proposal 4: Wait for the RAN1 conclusion on the contents of the data collection report. </w:t>
      </w:r>
    </w:p>
    <w:p w14:paraId="59F2E2C6" w14:textId="77777777" w:rsidR="007C4283" w:rsidRDefault="007C4283" w:rsidP="00556D07">
      <w:pPr>
        <w:pStyle w:val="BodyText"/>
        <w:spacing w:after="0"/>
        <w:jc w:val="left"/>
        <w:rPr>
          <w:rFonts w:ascii="Arial" w:hAnsi="Arial" w:cs="Arial"/>
          <w:b/>
          <w:bCs/>
          <w:lang w:eastAsia="zh-CN"/>
        </w:rPr>
      </w:pPr>
    </w:p>
    <w:p w14:paraId="6BC22B54" w14:textId="148A8F07" w:rsidR="00102280" w:rsidRDefault="00102280" w:rsidP="00102280">
      <w:pPr>
        <w:pStyle w:val="BodyText"/>
        <w:jc w:val="left"/>
        <w:outlineLvl w:val="2"/>
        <w:rPr>
          <w:rFonts w:ascii="Arial" w:hAnsi="Arial" w:cs="Arial"/>
          <w:b/>
          <w:bCs/>
          <w:lang w:eastAsia="zh-CN"/>
        </w:rPr>
      </w:pPr>
      <w:r w:rsidRPr="007C4283">
        <w:rPr>
          <w:rFonts w:ascii="Arial" w:hAnsi="Arial" w:cs="Arial"/>
          <w:b/>
          <w:bCs/>
          <w:lang w:eastAsia="zh-CN"/>
        </w:rPr>
        <w:t>2.1.</w:t>
      </w:r>
      <w:r w:rsidR="00BE5AC1">
        <w:rPr>
          <w:rFonts w:ascii="Arial" w:hAnsi="Arial" w:cs="Arial"/>
          <w:b/>
          <w:bCs/>
          <w:lang w:eastAsia="zh-CN"/>
        </w:rPr>
        <w:t>3</w:t>
      </w:r>
      <w:r w:rsidRPr="007C4283">
        <w:rPr>
          <w:rFonts w:ascii="Arial" w:hAnsi="Arial" w:cs="Arial"/>
          <w:b/>
          <w:bCs/>
          <w:lang w:eastAsia="zh-CN"/>
        </w:rPr>
        <w:t xml:space="preserve"> </w:t>
      </w:r>
      <w:r>
        <w:rPr>
          <w:rFonts w:ascii="Arial" w:hAnsi="Arial" w:cs="Arial"/>
          <w:b/>
          <w:bCs/>
          <w:lang w:eastAsia="zh-CN"/>
        </w:rPr>
        <w:t xml:space="preserve">Logging </w:t>
      </w:r>
      <w:r w:rsidR="00510C9F">
        <w:rPr>
          <w:rFonts w:ascii="Arial" w:hAnsi="Arial" w:cs="Arial"/>
          <w:b/>
          <w:bCs/>
          <w:lang w:eastAsia="zh-CN"/>
        </w:rPr>
        <w:t xml:space="preserve">and Reporting </w:t>
      </w:r>
      <w:r>
        <w:rPr>
          <w:rFonts w:ascii="Arial" w:hAnsi="Arial" w:cs="Arial"/>
          <w:b/>
          <w:bCs/>
          <w:lang w:eastAsia="zh-CN"/>
        </w:rPr>
        <w:t xml:space="preserve">of Measurements  </w:t>
      </w:r>
    </w:p>
    <w:p w14:paraId="1B1F2ADA" w14:textId="62E59224" w:rsidR="00102280" w:rsidRDefault="00BE5AC1" w:rsidP="00102280">
      <w:pPr>
        <w:pStyle w:val="BodyText"/>
        <w:spacing w:after="0"/>
        <w:jc w:val="left"/>
        <w:rPr>
          <w:rFonts w:ascii="Arial" w:hAnsi="Arial" w:cs="Arial"/>
          <w:lang w:eastAsia="zh-CN"/>
        </w:rPr>
      </w:pPr>
      <w:r>
        <w:rPr>
          <w:rFonts w:ascii="Arial" w:hAnsi="Arial" w:cs="Arial"/>
          <w:lang w:eastAsia="zh-CN"/>
        </w:rPr>
        <w:t xml:space="preserve">In Rel-19, RAN2 agreed to support logging of measurements to avoid frequent reporting from the UE to the network. The logging of the measurements should be extended to two-sided CSI Feedback use cases. </w:t>
      </w:r>
      <w:r w:rsidR="00510C9F">
        <w:rPr>
          <w:rFonts w:ascii="Arial" w:hAnsi="Arial" w:cs="Arial"/>
          <w:lang w:eastAsia="zh-CN"/>
        </w:rPr>
        <w:t>Furthermore, as agreed in the Rel-19 for beam management, the UE information request and response message is used for reporting the logged measurements</w:t>
      </w:r>
      <w:r w:rsidR="00045D82">
        <w:rPr>
          <w:rFonts w:ascii="Arial" w:hAnsi="Arial" w:cs="Arial"/>
          <w:lang w:eastAsia="zh-CN"/>
        </w:rPr>
        <w:t xml:space="preserve"> (over SRB6)</w:t>
      </w:r>
      <w:r w:rsidR="00510C9F">
        <w:rPr>
          <w:rFonts w:ascii="Arial" w:hAnsi="Arial" w:cs="Arial"/>
          <w:lang w:eastAsia="zh-CN"/>
        </w:rPr>
        <w:t xml:space="preserve">. </w:t>
      </w:r>
      <w:r>
        <w:rPr>
          <w:rFonts w:ascii="Arial" w:hAnsi="Arial" w:cs="Arial"/>
          <w:lang w:eastAsia="zh-CN"/>
        </w:rPr>
        <w:t>However, if a single measurement sample becomes larger then 9KBs, then a single sample cannot fit in the PDCP PDUs. RAN2 should look into this issue after the confirmation from RAN1 on the size of a single sample.</w:t>
      </w:r>
    </w:p>
    <w:p w14:paraId="78FE9C8B" w14:textId="77777777" w:rsidR="00BE5AC1" w:rsidRDefault="00BE5AC1" w:rsidP="00102280">
      <w:pPr>
        <w:pStyle w:val="BodyText"/>
        <w:spacing w:after="0"/>
        <w:jc w:val="left"/>
        <w:rPr>
          <w:rFonts w:ascii="Arial" w:hAnsi="Arial" w:cs="Arial"/>
          <w:lang w:eastAsia="zh-CN"/>
        </w:rPr>
      </w:pPr>
    </w:p>
    <w:p w14:paraId="58D306A3" w14:textId="414FB30A" w:rsidR="00BE5AC1" w:rsidRDefault="00BE5AC1" w:rsidP="00102280">
      <w:pPr>
        <w:pStyle w:val="BodyText"/>
        <w:spacing w:after="0"/>
        <w:jc w:val="left"/>
        <w:rPr>
          <w:rFonts w:ascii="Arial" w:hAnsi="Arial" w:cs="Arial"/>
          <w:b/>
          <w:bCs/>
          <w:lang w:eastAsia="zh-CN"/>
        </w:rPr>
      </w:pPr>
      <w:r w:rsidRPr="00BE5AC1">
        <w:rPr>
          <w:rFonts w:ascii="Arial" w:hAnsi="Arial" w:cs="Arial"/>
          <w:b/>
          <w:bCs/>
          <w:lang w:eastAsia="zh-CN"/>
        </w:rPr>
        <w:t xml:space="preserve">Proposal 5: Support logging of measurements </w:t>
      </w:r>
      <w:r>
        <w:rPr>
          <w:rFonts w:ascii="Arial" w:hAnsi="Arial" w:cs="Arial"/>
          <w:b/>
          <w:bCs/>
          <w:lang w:eastAsia="zh-CN"/>
        </w:rPr>
        <w:t xml:space="preserve">for two-sided models </w:t>
      </w:r>
      <w:r w:rsidRPr="00BE5AC1">
        <w:rPr>
          <w:rFonts w:ascii="Arial" w:hAnsi="Arial" w:cs="Arial"/>
          <w:b/>
          <w:bCs/>
          <w:lang w:eastAsia="zh-CN"/>
        </w:rPr>
        <w:t xml:space="preserve">in the UE variable allocated for AI/ML use cases. </w:t>
      </w:r>
    </w:p>
    <w:p w14:paraId="6135751D" w14:textId="77777777" w:rsidR="00510C9F" w:rsidRDefault="00510C9F" w:rsidP="00102280">
      <w:pPr>
        <w:pStyle w:val="BodyText"/>
        <w:spacing w:after="0"/>
        <w:jc w:val="left"/>
        <w:rPr>
          <w:rFonts w:ascii="Arial" w:hAnsi="Arial" w:cs="Arial"/>
          <w:b/>
          <w:bCs/>
          <w:lang w:eastAsia="zh-CN"/>
        </w:rPr>
      </w:pPr>
    </w:p>
    <w:p w14:paraId="15E63B9B" w14:textId="775EED1C" w:rsidR="00510C9F" w:rsidRDefault="00510C9F" w:rsidP="00102280">
      <w:pPr>
        <w:pStyle w:val="BodyText"/>
        <w:spacing w:after="0"/>
        <w:jc w:val="left"/>
        <w:rPr>
          <w:rFonts w:ascii="Arial" w:hAnsi="Arial" w:cs="Arial"/>
          <w:b/>
          <w:bCs/>
          <w:lang w:eastAsia="zh-CN"/>
        </w:rPr>
      </w:pPr>
      <w:r>
        <w:rPr>
          <w:rFonts w:ascii="Arial" w:hAnsi="Arial" w:cs="Arial"/>
          <w:b/>
          <w:bCs/>
          <w:lang w:eastAsia="zh-CN"/>
        </w:rPr>
        <w:t xml:space="preserve">Proposal 6: </w:t>
      </w:r>
      <w:r w:rsidR="00045D82">
        <w:rPr>
          <w:rFonts w:ascii="Arial" w:hAnsi="Arial" w:cs="Arial"/>
          <w:b/>
          <w:bCs/>
          <w:lang w:eastAsia="zh-CN"/>
        </w:rPr>
        <w:t>The UE Information Request and Response messages are used for reporting logged measurements over SRB6.</w:t>
      </w:r>
    </w:p>
    <w:p w14:paraId="3C26350D" w14:textId="77777777" w:rsidR="00BE5AC1" w:rsidRDefault="00BE5AC1" w:rsidP="00102280">
      <w:pPr>
        <w:pStyle w:val="BodyText"/>
        <w:spacing w:after="0"/>
        <w:jc w:val="left"/>
        <w:rPr>
          <w:rFonts w:ascii="Arial" w:hAnsi="Arial" w:cs="Arial"/>
          <w:b/>
          <w:bCs/>
          <w:lang w:eastAsia="zh-CN"/>
        </w:rPr>
      </w:pPr>
    </w:p>
    <w:p w14:paraId="6EF91372" w14:textId="673A1C82" w:rsidR="00BE5AC1" w:rsidRPr="00BE5AC1" w:rsidRDefault="00BE5AC1" w:rsidP="00BE5AC1">
      <w:pPr>
        <w:pStyle w:val="BodyText"/>
        <w:spacing w:after="0"/>
        <w:jc w:val="left"/>
        <w:rPr>
          <w:rFonts w:ascii="Arial" w:hAnsi="Arial" w:cs="Arial"/>
          <w:b/>
          <w:bCs/>
          <w:lang w:eastAsia="zh-CN"/>
        </w:rPr>
      </w:pPr>
      <w:r w:rsidRPr="00BE5AC1">
        <w:rPr>
          <w:rFonts w:ascii="Arial" w:hAnsi="Arial" w:cs="Arial"/>
          <w:b/>
          <w:bCs/>
          <w:lang w:eastAsia="zh-CN"/>
        </w:rPr>
        <w:t xml:space="preserve">Proposal </w:t>
      </w:r>
      <w:r w:rsidR="00510C9F">
        <w:rPr>
          <w:rFonts w:ascii="Arial" w:hAnsi="Arial" w:cs="Arial"/>
          <w:b/>
          <w:bCs/>
          <w:lang w:eastAsia="zh-CN"/>
        </w:rPr>
        <w:t>7</w:t>
      </w:r>
      <w:r w:rsidRPr="00BE5AC1">
        <w:rPr>
          <w:rFonts w:ascii="Arial" w:hAnsi="Arial" w:cs="Arial"/>
          <w:b/>
          <w:bCs/>
          <w:lang w:eastAsia="zh-CN"/>
        </w:rPr>
        <w:t>: RAN2 should wait for RAN1's conclusion on the size of a single sample for the two-sided CSI feedback use case.</w:t>
      </w:r>
    </w:p>
    <w:p w14:paraId="1CE533BC" w14:textId="646BF439" w:rsidR="00BE5AC1" w:rsidRPr="00BE5AC1" w:rsidRDefault="00BE5AC1" w:rsidP="00102280">
      <w:pPr>
        <w:pStyle w:val="BodyText"/>
        <w:spacing w:after="0"/>
        <w:jc w:val="left"/>
        <w:rPr>
          <w:rFonts w:ascii="Arial" w:hAnsi="Arial" w:cs="Arial"/>
          <w:b/>
          <w:bCs/>
          <w:lang w:eastAsia="zh-CN"/>
        </w:rPr>
      </w:pPr>
    </w:p>
    <w:p w14:paraId="057A6D5C" w14:textId="4C5CC694" w:rsidR="00BE5AC1" w:rsidRDefault="00BE5AC1" w:rsidP="00BE5AC1">
      <w:pPr>
        <w:pStyle w:val="BodyText"/>
        <w:jc w:val="left"/>
        <w:outlineLvl w:val="2"/>
        <w:rPr>
          <w:rFonts w:ascii="Arial" w:hAnsi="Arial" w:cs="Arial"/>
          <w:b/>
          <w:bCs/>
          <w:lang w:eastAsia="zh-CN"/>
        </w:rPr>
      </w:pPr>
      <w:r w:rsidRPr="007C4283">
        <w:rPr>
          <w:rFonts w:ascii="Arial" w:hAnsi="Arial" w:cs="Arial"/>
          <w:b/>
          <w:bCs/>
          <w:lang w:eastAsia="zh-CN"/>
        </w:rPr>
        <w:t>2.1.</w:t>
      </w:r>
      <w:r w:rsidR="00045D82">
        <w:rPr>
          <w:rFonts w:ascii="Arial" w:hAnsi="Arial" w:cs="Arial"/>
          <w:b/>
          <w:bCs/>
          <w:lang w:eastAsia="zh-CN"/>
        </w:rPr>
        <w:t>4</w:t>
      </w:r>
      <w:r w:rsidRPr="007C4283">
        <w:rPr>
          <w:rFonts w:ascii="Arial" w:hAnsi="Arial" w:cs="Arial"/>
          <w:b/>
          <w:bCs/>
          <w:lang w:eastAsia="zh-CN"/>
        </w:rPr>
        <w:t xml:space="preserve"> </w:t>
      </w:r>
      <w:r>
        <w:rPr>
          <w:rFonts w:ascii="Arial" w:hAnsi="Arial" w:cs="Arial"/>
          <w:b/>
          <w:bCs/>
          <w:lang w:eastAsia="zh-CN"/>
        </w:rPr>
        <w:t xml:space="preserve">Assistance Information for Buffer Full and Low Power  </w:t>
      </w:r>
    </w:p>
    <w:p w14:paraId="6CFBB672" w14:textId="625571F3" w:rsidR="00A97E9C" w:rsidRDefault="00BE5AC1" w:rsidP="00556D07">
      <w:pPr>
        <w:pStyle w:val="BodyText"/>
        <w:spacing w:after="0"/>
        <w:jc w:val="left"/>
        <w:rPr>
          <w:rFonts w:ascii="Arial" w:hAnsi="Arial" w:cs="Arial"/>
          <w:lang w:eastAsia="zh-CN"/>
        </w:rPr>
      </w:pPr>
      <w:r w:rsidRPr="00BE5AC1">
        <w:rPr>
          <w:rFonts w:ascii="Arial" w:hAnsi="Arial" w:cs="Arial"/>
          <w:lang w:eastAsia="zh-CN"/>
        </w:rPr>
        <w:t>In Rel-19</w:t>
      </w:r>
      <w:r>
        <w:rPr>
          <w:rFonts w:ascii="Arial" w:hAnsi="Arial" w:cs="Arial"/>
          <w:lang w:eastAsia="zh-CN"/>
        </w:rPr>
        <w:t>, RAN2 agreed that assistance information</w:t>
      </w:r>
      <w:r w:rsidR="00A97E9C">
        <w:rPr>
          <w:rFonts w:ascii="Arial" w:hAnsi="Arial" w:cs="Arial"/>
          <w:lang w:eastAsia="zh-CN"/>
        </w:rPr>
        <w:t xml:space="preserve"> (e.g., low power indication, full buffer indication, and threshold reached indication)</w:t>
      </w:r>
      <w:r>
        <w:rPr>
          <w:rFonts w:ascii="Arial" w:hAnsi="Arial" w:cs="Arial"/>
          <w:lang w:eastAsia="zh-CN"/>
        </w:rPr>
        <w:t xml:space="preserve"> </w:t>
      </w:r>
      <w:r w:rsidR="00A97E9C">
        <w:rPr>
          <w:rFonts w:ascii="Arial" w:hAnsi="Arial" w:cs="Arial"/>
          <w:lang w:eastAsia="zh-CN"/>
        </w:rPr>
        <w:t>is</w:t>
      </w:r>
      <w:r>
        <w:rPr>
          <w:rFonts w:ascii="Arial" w:hAnsi="Arial" w:cs="Arial"/>
          <w:lang w:eastAsia="zh-CN"/>
        </w:rPr>
        <w:t xml:space="preserve"> use case </w:t>
      </w:r>
      <w:r w:rsidR="00A97E9C">
        <w:rPr>
          <w:rFonts w:ascii="Arial" w:hAnsi="Arial" w:cs="Arial"/>
          <w:lang w:eastAsia="zh-CN"/>
        </w:rPr>
        <w:t xml:space="preserve">agnostic. Therefore, no need for further discussion on assistance information for handling the power and buffer issue. </w:t>
      </w:r>
    </w:p>
    <w:p w14:paraId="1844FECB" w14:textId="77777777" w:rsidR="00A97E9C" w:rsidRDefault="00A97E9C" w:rsidP="00556D07">
      <w:pPr>
        <w:pStyle w:val="BodyText"/>
        <w:spacing w:after="0"/>
        <w:jc w:val="left"/>
        <w:rPr>
          <w:rFonts w:ascii="Arial" w:hAnsi="Arial" w:cs="Arial"/>
          <w:lang w:eastAsia="zh-CN"/>
        </w:rPr>
      </w:pPr>
    </w:p>
    <w:p w14:paraId="64C4C4E3" w14:textId="1C873362" w:rsidR="00102280" w:rsidRDefault="00A97E9C" w:rsidP="00556D07">
      <w:pPr>
        <w:pStyle w:val="BodyText"/>
        <w:spacing w:after="0"/>
        <w:jc w:val="left"/>
        <w:rPr>
          <w:rFonts w:ascii="Arial" w:hAnsi="Arial" w:cs="Arial"/>
          <w:b/>
          <w:bCs/>
          <w:lang w:eastAsia="zh-CN"/>
        </w:rPr>
      </w:pPr>
      <w:r w:rsidRPr="00A97E9C">
        <w:rPr>
          <w:rFonts w:ascii="Arial" w:hAnsi="Arial" w:cs="Arial"/>
          <w:b/>
          <w:bCs/>
          <w:lang w:eastAsia="zh-CN"/>
        </w:rPr>
        <w:t xml:space="preserve">Proposal </w:t>
      </w:r>
      <w:r w:rsidR="00045D82">
        <w:rPr>
          <w:rFonts w:ascii="Arial" w:hAnsi="Arial" w:cs="Arial"/>
          <w:b/>
          <w:bCs/>
          <w:lang w:eastAsia="zh-CN"/>
        </w:rPr>
        <w:t>8</w:t>
      </w:r>
      <w:r w:rsidRPr="00A97E9C">
        <w:rPr>
          <w:rFonts w:ascii="Arial" w:hAnsi="Arial" w:cs="Arial"/>
          <w:b/>
          <w:bCs/>
          <w:lang w:eastAsia="zh-CN"/>
        </w:rPr>
        <w:t>: No further discussion is required in RAN2 on assistance information for handling the UE power and buffer issue</w:t>
      </w:r>
      <w:r>
        <w:rPr>
          <w:rFonts w:ascii="Arial" w:hAnsi="Arial" w:cs="Arial"/>
          <w:b/>
          <w:bCs/>
          <w:lang w:eastAsia="zh-CN"/>
        </w:rPr>
        <w:t xml:space="preserve">, as Rel-19 agreements are </w:t>
      </w:r>
      <w:proofErr w:type="gramStart"/>
      <w:r>
        <w:rPr>
          <w:rFonts w:ascii="Arial" w:hAnsi="Arial" w:cs="Arial"/>
          <w:b/>
          <w:bCs/>
          <w:lang w:eastAsia="zh-CN"/>
        </w:rPr>
        <w:t>use</w:t>
      </w:r>
      <w:proofErr w:type="gramEnd"/>
      <w:r>
        <w:rPr>
          <w:rFonts w:ascii="Arial" w:hAnsi="Arial" w:cs="Arial"/>
          <w:b/>
          <w:bCs/>
          <w:lang w:eastAsia="zh-CN"/>
        </w:rPr>
        <w:t xml:space="preserve"> case agnostic. </w:t>
      </w:r>
      <w:r w:rsidRPr="00A97E9C">
        <w:rPr>
          <w:rFonts w:ascii="Arial" w:hAnsi="Arial" w:cs="Arial"/>
          <w:b/>
          <w:bCs/>
          <w:lang w:eastAsia="zh-CN"/>
        </w:rPr>
        <w:t xml:space="preserve"> </w:t>
      </w:r>
    </w:p>
    <w:p w14:paraId="57BEE38A" w14:textId="77777777" w:rsidR="00045D82" w:rsidRDefault="00045D82" w:rsidP="00556D07">
      <w:pPr>
        <w:pStyle w:val="BodyText"/>
        <w:spacing w:after="0"/>
        <w:jc w:val="left"/>
        <w:rPr>
          <w:rFonts w:ascii="Arial" w:hAnsi="Arial" w:cs="Arial"/>
          <w:b/>
          <w:bCs/>
          <w:lang w:eastAsia="zh-CN"/>
        </w:rPr>
      </w:pPr>
    </w:p>
    <w:p w14:paraId="4FD984B8" w14:textId="38CBE372" w:rsidR="00045D82" w:rsidRDefault="00045D82" w:rsidP="00045D82">
      <w:pPr>
        <w:pStyle w:val="BodyText"/>
        <w:jc w:val="left"/>
        <w:outlineLvl w:val="2"/>
        <w:rPr>
          <w:rFonts w:ascii="Arial" w:hAnsi="Arial" w:cs="Arial"/>
          <w:b/>
          <w:bCs/>
          <w:lang w:eastAsia="zh-CN"/>
        </w:rPr>
      </w:pPr>
      <w:r w:rsidRPr="007C4283">
        <w:rPr>
          <w:rFonts w:ascii="Arial" w:hAnsi="Arial" w:cs="Arial"/>
          <w:b/>
          <w:bCs/>
          <w:lang w:eastAsia="zh-CN"/>
        </w:rPr>
        <w:t>2.1.</w:t>
      </w:r>
      <w:r>
        <w:rPr>
          <w:rFonts w:ascii="Arial" w:hAnsi="Arial" w:cs="Arial"/>
          <w:b/>
          <w:bCs/>
          <w:lang w:eastAsia="zh-CN"/>
        </w:rPr>
        <w:t>5</w:t>
      </w:r>
      <w:r w:rsidRPr="007C4283">
        <w:rPr>
          <w:rFonts w:ascii="Arial" w:hAnsi="Arial" w:cs="Arial"/>
          <w:b/>
          <w:bCs/>
          <w:lang w:eastAsia="zh-CN"/>
        </w:rPr>
        <w:t xml:space="preserve"> </w:t>
      </w:r>
      <w:r>
        <w:rPr>
          <w:rFonts w:ascii="Arial" w:hAnsi="Arial" w:cs="Arial"/>
          <w:b/>
          <w:bCs/>
          <w:lang w:eastAsia="zh-CN"/>
        </w:rPr>
        <w:t>Signaling Details for Measurement Configuration for Two-Sided CSI Feedback Use Case</w:t>
      </w:r>
    </w:p>
    <w:p w14:paraId="630572CF" w14:textId="4A1A9E4C" w:rsidR="00045D82" w:rsidRDefault="00045D82" w:rsidP="00045D82">
      <w:pPr>
        <w:pStyle w:val="BodyText"/>
        <w:spacing w:after="0"/>
        <w:jc w:val="left"/>
        <w:rPr>
          <w:rFonts w:ascii="Arial" w:hAnsi="Arial" w:cs="Arial"/>
          <w:lang w:eastAsia="zh-CN"/>
        </w:rPr>
      </w:pPr>
      <w:r w:rsidRPr="00045D82">
        <w:rPr>
          <w:rFonts w:ascii="Arial" w:hAnsi="Arial" w:cs="Arial"/>
          <w:lang w:eastAsia="zh-CN"/>
        </w:rPr>
        <w:t xml:space="preserve">Following the </w:t>
      </w:r>
      <w:r>
        <w:rPr>
          <w:rFonts w:ascii="Arial" w:hAnsi="Arial" w:cs="Arial"/>
          <w:lang w:eastAsia="zh-CN"/>
        </w:rPr>
        <w:t>in Re-19 on signaling for measurement configuration, CSI-</w:t>
      </w:r>
      <w:proofErr w:type="spellStart"/>
      <w:r>
        <w:rPr>
          <w:rFonts w:ascii="Arial" w:hAnsi="Arial" w:cs="Arial"/>
          <w:lang w:eastAsia="zh-CN"/>
        </w:rPr>
        <w:t>MeasConfig</w:t>
      </w:r>
      <w:proofErr w:type="spellEnd"/>
      <w:r>
        <w:rPr>
          <w:rFonts w:ascii="Arial" w:hAnsi="Arial" w:cs="Arial"/>
          <w:lang w:eastAsia="zh-CN"/>
        </w:rPr>
        <w:t xml:space="preserve"> can be used for measurement and logging configuration for two-side CSI feedback use case. </w:t>
      </w:r>
    </w:p>
    <w:p w14:paraId="46B69FB8" w14:textId="77777777" w:rsidR="00045D82" w:rsidRDefault="00045D82" w:rsidP="00045D82">
      <w:pPr>
        <w:pStyle w:val="BodyText"/>
        <w:spacing w:after="0"/>
        <w:jc w:val="left"/>
        <w:rPr>
          <w:rFonts w:ascii="Arial" w:hAnsi="Arial" w:cs="Arial"/>
          <w:lang w:eastAsia="zh-CN"/>
        </w:rPr>
      </w:pPr>
    </w:p>
    <w:p w14:paraId="756CFE2C" w14:textId="4D623986" w:rsidR="00045D82" w:rsidRDefault="00045D82" w:rsidP="00045D82">
      <w:pPr>
        <w:pStyle w:val="BodyText"/>
        <w:spacing w:after="0"/>
        <w:jc w:val="left"/>
        <w:rPr>
          <w:rFonts w:ascii="Arial" w:hAnsi="Arial" w:cs="Arial"/>
          <w:b/>
          <w:bCs/>
          <w:lang w:eastAsia="zh-CN"/>
        </w:rPr>
      </w:pPr>
      <w:r w:rsidRPr="00045D82">
        <w:rPr>
          <w:rFonts w:ascii="Arial" w:hAnsi="Arial" w:cs="Arial"/>
          <w:b/>
          <w:bCs/>
          <w:lang w:eastAsia="zh-CN"/>
        </w:rPr>
        <w:t>Proposal 9: CSI-</w:t>
      </w:r>
      <w:proofErr w:type="spellStart"/>
      <w:r w:rsidRPr="00045D82">
        <w:rPr>
          <w:rFonts w:ascii="Arial" w:hAnsi="Arial" w:cs="Arial"/>
          <w:b/>
          <w:bCs/>
          <w:lang w:eastAsia="zh-CN"/>
        </w:rPr>
        <w:t>MeasConfig</w:t>
      </w:r>
      <w:proofErr w:type="spellEnd"/>
      <w:r w:rsidRPr="00045D82">
        <w:rPr>
          <w:rFonts w:ascii="Arial" w:hAnsi="Arial" w:cs="Arial"/>
          <w:b/>
          <w:bCs/>
          <w:lang w:eastAsia="zh-CN"/>
        </w:rPr>
        <w:t xml:space="preserve"> is reused for measurement and logging configuration for the two-sided CSI feedback use case.</w:t>
      </w:r>
    </w:p>
    <w:p w14:paraId="691B7D33" w14:textId="77777777" w:rsidR="00045D82" w:rsidRDefault="00045D82" w:rsidP="00045D82">
      <w:pPr>
        <w:pStyle w:val="BodyText"/>
        <w:spacing w:after="0"/>
        <w:jc w:val="left"/>
        <w:rPr>
          <w:rFonts w:ascii="Arial" w:hAnsi="Arial" w:cs="Arial"/>
          <w:b/>
          <w:bCs/>
          <w:lang w:eastAsia="zh-CN"/>
        </w:rPr>
      </w:pPr>
    </w:p>
    <w:p w14:paraId="6DBE5247" w14:textId="48FD7F66" w:rsidR="00045D82" w:rsidRDefault="00045D82" w:rsidP="00045D82">
      <w:pPr>
        <w:pStyle w:val="BodyText"/>
        <w:jc w:val="left"/>
        <w:outlineLvl w:val="2"/>
        <w:rPr>
          <w:rFonts w:ascii="Arial" w:hAnsi="Arial" w:cs="Arial"/>
          <w:b/>
          <w:bCs/>
          <w:lang w:eastAsia="zh-CN"/>
        </w:rPr>
      </w:pPr>
      <w:r w:rsidRPr="007C4283">
        <w:rPr>
          <w:rFonts w:ascii="Arial" w:hAnsi="Arial" w:cs="Arial"/>
          <w:b/>
          <w:bCs/>
          <w:lang w:eastAsia="zh-CN"/>
        </w:rPr>
        <w:t>2.1.</w:t>
      </w:r>
      <w:r>
        <w:rPr>
          <w:rFonts w:ascii="Arial" w:hAnsi="Arial" w:cs="Arial"/>
          <w:b/>
          <w:bCs/>
          <w:lang w:eastAsia="zh-CN"/>
        </w:rPr>
        <w:t>6</w:t>
      </w:r>
      <w:r w:rsidRPr="007C4283">
        <w:rPr>
          <w:rFonts w:ascii="Arial" w:hAnsi="Arial" w:cs="Arial"/>
          <w:b/>
          <w:bCs/>
          <w:lang w:eastAsia="zh-CN"/>
        </w:rPr>
        <w:t xml:space="preserve"> </w:t>
      </w:r>
      <w:r>
        <w:rPr>
          <w:rFonts w:ascii="Arial" w:hAnsi="Arial" w:cs="Arial"/>
          <w:b/>
          <w:bCs/>
          <w:lang w:eastAsia="zh-CN"/>
        </w:rPr>
        <w:t xml:space="preserve">UE Buffer Sharing across AI/ML Use Case  </w:t>
      </w:r>
    </w:p>
    <w:p w14:paraId="581C4A89" w14:textId="77777777" w:rsidR="00045D82" w:rsidRDefault="00045D82" w:rsidP="00045D82">
      <w:pPr>
        <w:pStyle w:val="BodyText"/>
        <w:spacing w:after="0"/>
        <w:jc w:val="left"/>
        <w:rPr>
          <w:rFonts w:ascii="Arial" w:hAnsi="Arial" w:cs="Arial"/>
          <w:lang w:eastAsia="zh-CN"/>
        </w:rPr>
      </w:pPr>
      <w:r>
        <w:rPr>
          <w:rFonts w:ascii="Arial" w:hAnsi="Arial" w:cs="Arial"/>
          <w:lang w:eastAsia="zh-CN"/>
        </w:rPr>
        <w:t>As agreed in Rel-19, the UE memory for AI/</w:t>
      </w:r>
      <w:proofErr w:type="spellStart"/>
      <w:r>
        <w:rPr>
          <w:rFonts w:ascii="Arial" w:hAnsi="Arial" w:cs="Arial"/>
          <w:lang w:eastAsia="zh-CN"/>
        </w:rPr>
        <w:t>MLdata</w:t>
      </w:r>
      <w:proofErr w:type="spellEnd"/>
      <w:r>
        <w:rPr>
          <w:rFonts w:ascii="Arial" w:hAnsi="Arial" w:cs="Arial"/>
          <w:lang w:eastAsia="zh-CN"/>
        </w:rPr>
        <w:t xml:space="preserve"> collection is used across all AI/ML use cases (current and future). RAN2 should discuss any signaling enhancements required for managing UE memory across different AI/ML use cases. </w:t>
      </w:r>
    </w:p>
    <w:p w14:paraId="333495D1" w14:textId="77777777" w:rsidR="00045D82" w:rsidRDefault="00045D82" w:rsidP="00045D82">
      <w:pPr>
        <w:pStyle w:val="BodyText"/>
        <w:spacing w:after="0"/>
        <w:jc w:val="left"/>
        <w:rPr>
          <w:rFonts w:ascii="Arial" w:hAnsi="Arial" w:cs="Arial"/>
          <w:lang w:eastAsia="zh-CN"/>
        </w:rPr>
      </w:pPr>
    </w:p>
    <w:p w14:paraId="12B9E054" w14:textId="2B3B511C" w:rsidR="00045D82" w:rsidRPr="00D355D6" w:rsidRDefault="00045D82" w:rsidP="00045D82">
      <w:pPr>
        <w:pStyle w:val="BodyText"/>
        <w:spacing w:after="0"/>
        <w:jc w:val="left"/>
        <w:rPr>
          <w:rFonts w:ascii="Arial" w:hAnsi="Arial" w:cs="Arial"/>
          <w:b/>
          <w:bCs/>
          <w:lang w:eastAsia="zh-CN"/>
        </w:rPr>
      </w:pPr>
      <w:r w:rsidRPr="00D355D6">
        <w:rPr>
          <w:rFonts w:ascii="Arial" w:hAnsi="Arial" w:cs="Arial"/>
          <w:b/>
          <w:bCs/>
          <w:lang w:eastAsia="zh-CN"/>
        </w:rPr>
        <w:t>Proposal 10: RAN2 should discuss any signaling enhancements required for managing UE memory for network-side data collection across different AI/ML use cases</w:t>
      </w:r>
      <w:r w:rsidR="00D355D6" w:rsidRPr="00D355D6">
        <w:rPr>
          <w:rFonts w:ascii="Arial" w:hAnsi="Arial" w:cs="Arial"/>
          <w:b/>
          <w:bCs/>
          <w:lang w:eastAsia="zh-CN"/>
        </w:rPr>
        <w:t>.</w:t>
      </w:r>
    </w:p>
    <w:p w14:paraId="4C409354" w14:textId="77777777" w:rsidR="006C1E6E" w:rsidRDefault="006C1E6E" w:rsidP="00122046">
      <w:pPr>
        <w:pStyle w:val="BodyText"/>
        <w:spacing w:after="0"/>
        <w:jc w:val="left"/>
        <w:rPr>
          <w:rFonts w:ascii="Arial" w:hAnsi="Arial" w:cs="Arial"/>
          <w:lang w:eastAsia="zh-CN"/>
        </w:rPr>
      </w:pPr>
    </w:p>
    <w:p w14:paraId="2DD30A36" w14:textId="4301E52A" w:rsidR="00122046" w:rsidRPr="00E8487F" w:rsidRDefault="00122046" w:rsidP="00122046">
      <w:pPr>
        <w:pStyle w:val="BodyText"/>
        <w:jc w:val="left"/>
        <w:outlineLvl w:val="1"/>
        <w:rPr>
          <w:rFonts w:ascii="Arial" w:hAnsi="Arial" w:cs="Arial"/>
          <w:b/>
          <w:bCs/>
          <w:sz w:val="22"/>
          <w:szCs w:val="22"/>
          <w:lang w:eastAsia="zh-CN"/>
        </w:rPr>
      </w:pPr>
      <w:proofErr w:type="gramStart"/>
      <w:r w:rsidRPr="00E8487F">
        <w:rPr>
          <w:rFonts w:ascii="Arial" w:hAnsi="Arial" w:cs="Arial"/>
          <w:b/>
          <w:bCs/>
          <w:sz w:val="22"/>
          <w:szCs w:val="22"/>
          <w:lang w:eastAsia="zh-CN"/>
        </w:rPr>
        <w:t>2.</w:t>
      </w:r>
      <w:r>
        <w:rPr>
          <w:rFonts w:ascii="Arial" w:hAnsi="Arial" w:cs="Arial"/>
          <w:b/>
          <w:bCs/>
          <w:sz w:val="22"/>
          <w:szCs w:val="22"/>
          <w:lang w:eastAsia="zh-CN"/>
        </w:rPr>
        <w:t>2</w:t>
      </w:r>
      <w:r w:rsidRPr="00E8487F">
        <w:rPr>
          <w:rFonts w:ascii="Arial" w:hAnsi="Arial" w:cs="Arial"/>
          <w:b/>
          <w:bCs/>
          <w:sz w:val="22"/>
          <w:szCs w:val="22"/>
          <w:lang w:eastAsia="zh-CN"/>
        </w:rPr>
        <w:t xml:space="preserve">  D</w:t>
      </w:r>
      <w:r w:rsidRPr="00E8487F">
        <w:rPr>
          <w:rFonts w:ascii="Arial" w:hAnsi="Arial" w:cs="Arial"/>
          <w:b/>
          <w:bCs/>
          <w:sz w:val="22"/>
          <w:szCs w:val="22"/>
        </w:rPr>
        <w:t>ata</w:t>
      </w:r>
      <w:proofErr w:type="gramEnd"/>
      <w:r w:rsidRPr="00E8487F">
        <w:rPr>
          <w:rFonts w:ascii="Arial" w:hAnsi="Arial" w:cs="Arial"/>
          <w:b/>
          <w:bCs/>
          <w:sz w:val="22"/>
          <w:szCs w:val="22"/>
        </w:rPr>
        <w:t xml:space="preserve"> Collection for the </w:t>
      </w:r>
      <w:r>
        <w:rPr>
          <w:rFonts w:ascii="Arial" w:hAnsi="Arial" w:cs="Arial"/>
          <w:b/>
          <w:bCs/>
          <w:sz w:val="22"/>
          <w:szCs w:val="22"/>
        </w:rPr>
        <w:t>Performance Monitoring of</w:t>
      </w:r>
      <w:r w:rsidRPr="00E8487F">
        <w:rPr>
          <w:rFonts w:ascii="Arial" w:hAnsi="Arial" w:cs="Arial"/>
          <w:b/>
          <w:bCs/>
          <w:sz w:val="22"/>
          <w:szCs w:val="22"/>
        </w:rPr>
        <w:t xml:space="preserve"> Two-Sided Models</w:t>
      </w:r>
    </w:p>
    <w:p w14:paraId="224633C4" w14:textId="5C28CBB7" w:rsidR="00122046" w:rsidRDefault="00D355D6" w:rsidP="00122046">
      <w:pPr>
        <w:pStyle w:val="BodyText"/>
        <w:spacing w:after="0"/>
        <w:jc w:val="left"/>
        <w:rPr>
          <w:rFonts w:ascii="Arial" w:hAnsi="Arial" w:cs="Arial"/>
          <w:lang w:eastAsia="zh-CN"/>
        </w:rPr>
      </w:pPr>
      <w:r>
        <w:rPr>
          <w:rFonts w:ascii="Arial" w:hAnsi="Arial" w:cs="Arial"/>
          <w:lang w:eastAsia="zh-CN"/>
        </w:rPr>
        <w:t xml:space="preserve">Based on RAN1 </w:t>
      </w:r>
      <w:r w:rsidR="006F4DD1">
        <w:rPr>
          <w:rFonts w:ascii="Arial" w:hAnsi="Arial" w:cs="Arial"/>
          <w:lang w:eastAsia="zh-CN"/>
        </w:rPr>
        <w:t xml:space="preserve">discussion, RAN2 should also consider </w:t>
      </w:r>
      <w:proofErr w:type="spellStart"/>
      <w:r w:rsidR="006F4DD1">
        <w:rPr>
          <w:rFonts w:ascii="Arial" w:hAnsi="Arial" w:cs="Arial"/>
          <w:lang w:eastAsia="zh-CN"/>
        </w:rPr>
        <w:t>performintoring</w:t>
      </w:r>
      <w:proofErr w:type="spellEnd"/>
      <w:r w:rsidR="006F4DD1">
        <w:rPr>
          <w:rFonts w:ascii="Arial" w:hAnsi="Arial" w:cs="Arial"/>
          <w:lang w:eastAsia="zh-CN"/>
        </w:rPr>
        <w:t xml:space="preserve"> report using the L3 report. Considering the performance monitoring report is more time-critical (as compared to training data collection), RAN2 should discuss whether or how agreements on network-side data collection for offline training can be extended to performance monitoring for two-sided models. </w:t>
      </w:r>
    </w:p>
    <w:p w14:paraId="236A01FC" w14:textId="77777777" w:rsidR="006F4DD1" w:rsidRDefault="006F4DD1" w:rsidP="00122046">
      <w:pPr>
        <w:pStyle w:val="BodyText"/>
        <w:spacing w:after="0"/>
        <w:jc w:val="left"/>
        <w:rPr>
          <w:rFonts w:ascii="Arial" w:hAnsi="Arial" w:cs="Arial"/>
          <w:lang w:eastAsia="zh-CN"/>
        </w:rPr>
      </w:pPr>
    </w:p>
    <w:p w14:paraId="3690DB48" w14:textId="77777777" w:rsidR="006F4DD1" w:rsidRDefault="006F4DD1" w:rsidP="006F4DD1">
      <w:pPr>
        <w:pStyle w:val="BodyText"/>
        <w:spacing w:after="0"/>
        <w:jc w:val="left"/>
        <w:rPr>
          <w:rFonts w:ascii="Arial" w:hAnsi="Arial" w:cs="Arial"/>
          <w:b/>
          <w:bCs/>
          <w:lang w:eastAsia="zh-CN"/>
        </w:rPr>
      </w:pPr>
    </w:p>
    <w:p w14:paraId="24A26416" w14:textId="673638BD" w:rsidR="006F4DD1" w:rsidRPr="009D10AF" w:rsidRDefault="006F4DD1" w:rsidP="006F4DD1">
      <w:pPr>
        <w:pStyle w:val="BodyText"/>
        <w:spacing w:after="0"/>
        <w:jc w:val="left"/>
        <w:rPr>
          <w:rFonts w:ascii="Arial" w:hAnsi="Arial" w:cs="Arial"/>
          <w:b/>
          <w:bCs/>
          <w:lang w:eastAsia="zh-CN"/>
        </w:rPr>
      </w:pPr>
      <w:r w:rsidRPr="009D10AF">
        <w:rPr>
          <w:rFonts w:ascii="Arial" w:hAnsi="Arial" w:cs="Arial"/>
          <w:b/>
          <w:bCs/>
          <w:lang w:eastAsia="zh-CN"/>
        </w:rPr>
        <w:lastRenderedPageBreak/>
        <w:t xml:space="preserve">Observation </w:t>
      </w:r>
      <w:r w:rsidR="009D10AF">
        <w:rPr>
          <w:rFonts w:ascii="Arial" w:hAnsi="Arial" w:cs="Arial"/>
          <w:b/>
          <w:bCs/>
          <w:lang w:eastAsia="zh-CN"/>
        </w:rPr>
        <w:t>3</w:t>
      </w:r>
      <w:r w:rsidRPr="009D10AF">
        <w:rPr>
          <w:rFonts w:ascii="Arial" w:hAnsi="Arial" w:cs="Arial"/>
          <w:b/>
          <w:bCs/>
          <w:lang w:eastAsia="zh-CN"/>
        </w:rPr>
        <w:t>:</w:t>
      </w:r>
      <w:r w:rsidR="009D10AF" w:rsidRPr="009D10AF">
        <w:rPr>
          <w:rFonts w:ascii="Arial" w:hAnsi="Arial" w:cs="Arial"/>
          <w:b/>
          <w:bCs/>
          <w:lang w:eastAsia="zh-CN"/>
        </w:rPr>
        <w:t xml:space="preserve"> Performance monitoring report may be more time-critical (as compared to training data collection).</w:t>
      </w:r>
    </w:p>
    <w:p w14:paraId="738C729F" w14:textId="77777777" w:rsidR="006F4DD1" w:rsidRDefault="006F4DD1" w:rsidP="006F4DD1">
      <w:pPr>
        <w:pStyle w:val="BodyText"/>
        <w:spacing w:after="0"/>
        <w:jc w:val="left"/>
        <w:rPr>
          <w:rFonts w:ascii="Arial" w:hAnsi="Arial" w:cs="Arial"/>
          <w:b/>
          <w:bCs/>
          <w:lang w:eastAsia="zh-CN"/>
        </w:rPr>
      </w:pPr>
    </w:p>
    <w:p w14:paraId="0C03F910" w14:textId="7E851F03" w:rsidR="006F4DD1" w:rsidRPr="009D10AF" w:rsidRDefault="006F4DD1" w:rsidP="00122046">
      <w:pPr>
        <w:pStyle w:val="BodyText"/>
        <w:spacing w:after="0"/>
        <w:jc w:val="left"/>
        <w:rPr>
          <w:rFonts w:ascii="Arial" w:hAnsi="Arial" w:cs="Arial"/>
          <w:b/>
          <w:bCs/>
          <w:lang w:eastAsia="zh-CN"/>
        </w:rPr>
      </w:pPr>
      <w:r w:rsidRPr="006F4DD1">
        <w:rPr>
          <w:rFonts w:ascii="Arial" w:hAnsi="Arial" w:cs="Arial"/>
          <w:b/>
          <w:bCs/>
          <w:lang w:eastAsia="zh-CN"/>
        </w:rPr>
        <w:t>Proposal 11: RAN2 discusses whether or how agreements on network-side data collection for offline training can be extended to performance monitoring for two-sided models.</w:t>
      </w:r>
    </w:p>
    <w:bookmarkEnd w:id="3"/>
    <w:bookmarkEnd w:id="4"/>
    <w:p w14:paraId="5C1D755D" w14:textId="76D6169B" w:rsidR="5D55723A" w:rsidRPr="00A207D0" w:rsidRDefault="5D55723A" w:rsidP="00A207D0">
      <w:pPr>
        <w:pStyle w:val="Heading1"/>
        <w:keepLines/>
        <w:numPr>
          <w:ilvl w:val="0"/>
          <w:numId w:val="6"/>
        </w:numPr>
        <w:pBdr>
          <w:top w:val="single" w:sz="12" w:space="3" w:color="auto"/>
        </w:pBdr>
        <w:tabs>
          <w:tab w:val="left" w:pos="425"/>
          <w:tab w:val="left" w:pos="567"/>
        </w:tabs>
        <w:spacing w:before="240" w:after="180"/>
      </w:pPr>
      <w:r w:rsidRPr="00A207D0">
        <w:rPr>
          <w:b w:val="0"/>
          <w:bCs w:val="0"/>
        </w:rPr>
        <w:t>Conclusion</w:t>
      </w:r>
    </w:p>
    <w:p w14:paraId="0F0FBC78" w14:textId="77777777" w:rsidR="009D10AF" w:rsidRPr="00DD6AC1" w:rsidRDefault="009D10AF" w:rsidP="009D10AF">
      <w:pPr>
        <w:pStyle w:val="BodyText"/>
        <w:spacing w:after="0"/>
        <w:jc w:val="left"/>
        <w:rPr>
          <w:rFonts w:ascii="Arial" w:hAnsi="Arial" w:cs="Arial"/>
          <w:b/>
          <w:bCs/>
          <w:lang w:eastAsia="zh-CN"/>
        </w:rPr>
      </w:pPr>
      <w:r w:rsidRPr="00DD6AC1">
        <w:rPr>
          <w:rFonts w:ascii="Arial" w:hAnsi="Arial" w:cs="Arial"/>
          <w:b/>
          <w:bCs/>
          <w:lang w:eastAsia="zh-CN"/>
        </w:rPr>
        <w:t xml:space="preserve">Proposal 1: Support both gNB-centric and OAM-centric data collections, where the RRC is used to configure measurement and logging configurations. </w:t>
      </w:r>
    </w:p>
    <w:p w14:paraId="086F232D" w14:textId="363196D4" w:rsidR="00234C3F" w:rsidRDefault="00234C3F" w:rsidP="00234C3F">
      <w:pPr>
        <w:pStyle w:val="BodyText"/>
        <w:spacing w:after="0"/>
        <w:jc w:val="left"/>
        <w:rPr>
          <w:rFonts w:ascii="Arial" w:hAnsi="Arial" w:cs="Arial"/>
          <w:b/>
          <w:bCs/>
          <w:lang w:eastAsia="zh-CN"/>
        </w:rPr>
      </w:pPr>
      <w:r w:rsidRPr="004C69C6">
        <w:rPr>
          <w:rFonts w:ascii="Arial" w:hAnsi="Arial" w:cs="Arial"/>
          <w:b/>
          <w:bCs/>
          <w:lang w:eastAsia="zh-CN"/>
        </w:rPr>
        <w:t xml:space="preserve">  </w:t>
      </w:r>
    </w:p>
    <w:p w14:paraId="17974DFE" w14:textId="77777777" w:rsidR="009D10AF" w:rsidRPr="009D10AF" w:rsidRDefault="009D10AF" w:rsidP="009D10AF">
      <w:pPr>
        <w:pStyle w:val="BodyText"/>
        <w:spacing w:after="0"/>
        <w:jc w:val="left"/>
        <w:rPr>
          <w:rFonts w:ascii="Arial" w:hAnsi="Arial" w:cs="Arial"/>
          <w:lang w:eastAsia="zh-CN"/>
        </w:rPr>
      </w:pPr>
      <w:r w:rsidRPr="009D10AF">
        <w:rPr>
          <w:rFonts w:ascii="Arial" w:hAnsi="Arial" w:cs="Arial"/>
          <w:lang w:eastAsia="zh-CN"/>
        </w:rPr>
        <w:t xml:space="preserve">Observation 1: The network-side data collection for the two-sided model training consists of </w:t>
      </w:r>
    </w:p>
    <w:p w14:paraId="2297CCB6" w14:textId="77777777" w:rsidR="009D10AF" w:rsidRPr="009D10AF" w:rsidRDefault="009D10AF" w:rsidP="009D10AF">
      <w:pPr>
        <w:pStyle w:val="BodyText"/>
        <w:numPr>
          <w:ilvl w:val="0"/>
          <w:numId w:val="43"/>
        </w:numPr>
        <w:spacing w:after="0"/>
        <w:jc w:val="left"/>
        <w:rPr>
          <w:rFonts w:ascii="Arial" w:hAnsi="Arial" w:cs="Arial"/>
          <w:lang w:eastAsia="zh-CN"/>
        </w:rPr>
      </w:pPr>
      <w:r w:rsidRPr="009D10AF">
        <w:rPr>
          <w:rFonts w:ascii="Arial" w:hAnsi="Arial" w:cs="Arial"/>
          <w:lang w:eastAsia="zh-CN"/>
        </w:rPr>
        <w:t xml:space="preserve">Collecting data for the initial training of the network-part model of the two-sided model (i.e., UE-part model of </w:t>
      </w:r>
      <w:proofErr w:type="gramStart"/>
      <w:r w:rsidRPr="009D10AF">
        <w:rPr>
          <w:rFonts w:ascii="Arial" w:hAnsi="Arial" w:cs="Arial"/>
          <w:lang w:eastAsia="zh-CN"/>
        </w:rPr>
        <w:t>the a</w:t>
      </w:r>
      <w:proofErr w:type="gramEnd"/>
      <w:r w:rsidRPr="009D10AF">
        <w:rPr>
          <w:rFonts w:ascii="Arial" w:hAnsi="Arial" w:cs="Arial"/>
          <w:lang w:eastAsia="zh-CN"/>
        </w:rPr>
        <w:t xml:space="preserve"> resources are not trained at the UE-side),</w:t>
      </w:r>
    </w:p>
    <w:p w14:paraId="349527E0" w14:textId="77777777" w:rsidR="009D10AF" w:rsidRPr="009D10AF" w:rsidRDefault="009D10AF" w:rsidP="009D10AF">
      <w:pPr>
        <w:pStyle w:val="BodyText"/>
        <w:numPr>
          <w:ilvl w:val="0"/>
          <w:numId w:val="43"/>
        </w:numPr>
        <w:spacing w:after="0"/>
        <w:jc w:val="left"/>
        <w:rPr>
          <w:rFonts w:ascii="Arial" w:hAnsi="Arial" w:cs="Arial"/>
          <w:lang w:eastAsia="zh-CN"/>
        </w:rPr>
      </w:pPr>
      <w:r w:rsidRPr="009D10AF">
        <w:rPr>
          <w:rFonts w:ascii="Arial" w:hAnsi="Arial" w:cs="Arial"/>
          <w:lang w:eastAsia="zh-CN"/>
        </w:rPr>
        <w:t xml:space="preserve">Collecting training data for </w:t>
      </w:r>
      <w:proofErr w:type="gramStart"/>
      <w:r w:rsidRPr="009D10AF">
        <w:rPr>
          <w:rFonts w:ascii="Arial" w:hAnsi="Arial" w:cs="Arial"/>
          <w:lang w:eastAsia="zh-CN"/>
        </w:rPr>
        <w:t>retraining of</w:t>
      </w:r>
      <w:proofErr w:type="gramEnd"/>
      <w:r w:rsidRPr="009D10AF">
        <w:rPr>
          <w:rFonts w:ascii="Arial" w:hAnsi="Arial" w:cs="Arial"/>
          <w:lang w:eastAsia="zh-CN"/>
        </w:rPr>
        <w:t xml:space="preserve"> the UE-part model of the two-sided models (i.e., UE-part model of </w:t>
      </w:r>
      <w:proofErr w:type="gramStart"/>
      <w:r w:rsidRPr="009D10AF">
        <w:rPr>
          <w:rFonts w:ascii="Arial" w:hAnsi="Arial" w:cs="Arial"/>
          <w:lang w:eastAsia="zh-CN"/>
        </w:rPr>
        <w:t>the a</w:t>
      </w:r>
      <w:proofErr w:type="gramEnd"/>
      <w:r w:rsidRPr="009D10AF">
        <w:rPr>
          <w:rFonts w:ascii="Arial" w:hAnsi="Arial" w:cs="Arial"/>
          <w:lang w:eastAsia="zh-CN"/>
        </w:rPr>
        <w:t xml:space="preserve"> resources are trained at the UE-side).</w:t>
      </w:r>
    </w:p>
    <w:p w14:paraId="59279A55" w14:textId="77777777" w:rsidR="009D10AF" w:rsidRPr="009D10AF" w:rsidRDefault="009D10AF" w:rsidP="009D10AF">
      <w:pPr>
        <w:pStyle w:val="BodyText"/>
        <w:spacing w:after="0"/>
        <w:jc w:val="left"/>
        <w:rPr>
          <w:rFonts w:ascii="Arial" w:hAnsi="Arial" w:cs="Arial"/>
          <w:lang w:eastAsia="zh-CN"/>
        </w:rPr>
      </w:pPr>
    </w:p>
    <w:p w14:paraId="5F58A68A" w14:textId="77777777" w:rsidR="009D10AF" w:rsidRPr="009D10AF" w:rsidRDefault="009D10AF" w:rsidP="009D10AF">
      <w:pPr>
        <w:pStyle w:val="BodyText"/>
        <w:spacing w:after="0"/>
        <w:jc w:val="left"/>
        <w:rPr>
          <w:rFonts w:ascii="Arial" w:hAnsi="Arial" w:cs="Arial"/>
          <w:lang w:eastAsia="zh-CN"/>
        </w:rPr>
      </w:pPr>
      <w:r w:rsidRPr="009D10AF">
        <w:rPr>
          <w:rFonts w:ascii="Arial" w:hAnsi="Arial" w:cs="Arial"/>
          <w:lang w:eastAsia="zh-CN"/>
        </w:rPr>
        <w:t xml:space="preserve">Observation 2: Indicating pairing ID in the data collection configuration for network side training will be useful to the UE for simultaneously collecting training data for the UE and network side training (at least when the network wants to perform retraining for the deployed network model).  </w:t>
      </w:r>
    </w:p>
    <w:p w14:paraId="66F9D90B" w14:textId="77777777" w:rsidR="009D10AF" w:rsidRDefault="009D10AF" w:rsidP="009D10AF">
      <w:pPr>
        <w:pStyle w:val="BodyText"/>
        <w:spacing w:after="0"/>
        <w:jc w:val="left"/>
        <w:rPr>
          <w:rFonts w:ascii="Arial" w:hAnsi="Arial" w:cs="Arial"/>
          <w:b/>
          <w:bCs/>
          <w:lang w:eastAsia="zh-CN"/>
        </w:rPr>
      </w:pPr>
    </w:p>
    <w:p w14:paraId="1A085DD4" w14:textId="77777777" w:rsidR="009D10AF" w:rsidRDefault="009D10AF" w:rsidP="009D10AF">
      <w:pPr>
        <w:pStyle w:val="BodyText"/>
        <w:spacing w:after="0"/>
        <w:jc w:val="left"/>
        <w:rPr>
          <w:rFonts w:ascii="Arial" w:hAnsi="Arial" w:cs="Arial"/>
          <w:b/>
          <w:bCs/>
          <w:lang w:eastAsia="zh-CN"/>
        </w:rPr>
      </w:pPr>
      <w:r>
        <w:rPr>
          <w:rFonts w:ascii="Arial" w:hAnsi="Arial" w:cs="Arial"/>
          <w:b/>
          <w:bCs/>
          <w:lang w:eastAsia="zh-CN"/>
        </w:rPr>
        <w:t xml:space="preserve">Proposal 2: The network optionally indicates pairing ID in the RRC configuration for network-side model training. </w:t>
      </w:r>
    </w:p>
    <w:p w14:paraId="4E0457E5" w14:textId="77777777" w:rsidR="009D10AF" w:rsidRDefault="009D10AF" w:rsidP="009D10AF">
      <w:pPr>
        <w:pStyle w:val="BodyText"/>
        <w:spacing w:after="0"/>
        <w:jc w:val="left"/>
        <w:rPr>
          <w:rFonts w:ascii="Arial" w:hAnsi="Arial" w:cs="Arial"/>
          <w:b/>
          <w:bCs/>
          <w:lang w:eastAsia="zh-CN"/>
        </w:rPr>
      </w:pPr>
    </w:p>
    <w:p w14:paraId="17ACC9C8" w14:textId="77777777" w:rsidR="009D10AF" w:rsidRDefault="009D10AF" w:rsidP="009D10AF">
      <w:pPr>
        <w:pStyle w:val="BodyText"/>
        <w:spacing w:after="0"/>
        <w:jc w:val="left"/>
        <w:rPr>
          <w:rFonts w:ascii="Arial" w:hAnsi="Arial" w:cs="Arial"/>
          <w:b/>
          <w:bCs/>
          <w:lang w:eastAsia="zh-CN"/>
        </w:rPr>
      </w:pPr>
      <w:r>
        <w:rPr>
          <w:rFonts w:ascii="Arial" w:hAnsi="Arial" w:cs="Arial"/>
          <w:b/>
          <w:bCs/>
          <w:lang w:eastAsia="zh-CN"/>
        </w:rPr>
        <w:t>Proposal 3: Wait for other information elements needed for the data collection for network side model training of the network-part model.</w:t>
      </w:r>
    </w:p>
    <w:p w14:paraId="58ED02F5" w14:textId="77777777" w:rsidR="009D10AF" w:rsidRDefault="009D10AF" w:rsidP="00234C3F">
      <w:pPr>
        <w:pStyle w:val="BodyText"/>
        <w:spacing w:after="0"/>
        <w:jc w:val="left"/>
        <w:rPr>
          <w:rFonts w:ascii="Arial" w:hAnsi="Arial" w:cs="Arial"/>
          <w:b/>
          <w:bCs/>
          <w:lang w:eastAsia="zh-CN"/>
        </w:rPr>
      </w:pPr>
    </w:p>
    <w:p w14:paraId="38FB7FF5" w14:textId="77777777" w:rsidR="009D10AF" w:rsidRPr="007E6AD3" w:rsidRDefault="009D10AF" w:rsidP="009D10AF">
      <w:pPr>
        <w:pStyle w:val="BodyText"/>
        <w:spacing w:after="0"/>
        <w:jc w:val="left"/>
        <w:rPr>
          <w:rFonts w:ascii="Arial" w:hAnsi="Arial" w:cs="Arial"/>
          <w:b/>
          <w:bCs/>
          <w:lang w:eastAsia="zh-CN"/>
        </w:rPr>
      </w:pPr>
      <w:r w:rsidRPr="007E6AD3">
        <w:rPr>
          <w:rFonts w:ascii="Arial" w:hAnsi="Arial" w:cs="Arial"/>
          <w:b/>
          <w:bCs/>
          <w:lang w:eastAsia="zh-CN"/>
        </w:rPr>
        <w:t xml:space="preserve">Proposal 4: Wait for the RAN1 conclusion on the contents of the data collection report. </w:t>
      </w:r>
    </w:p>
    <w:p w14:paraId="17E14AB3" w14:textId="77777777" w:rsidR="009D10AF" w:rsidRDefault="009D10AF" w:rsidP="00234C3F">
      <w:pPr>
        <w:pStyle w:val="BodyText"/>
        <w:spacing w:after="0"/>
        <w:jc w:val="left"/>
        <w:rPr>
          <w:rFonts w:ascii="Arial" w:hAnsi="Arial" w:cs="Arial"/>
          <w:b/>
          <w:bCs/>
          <w:lang w:eastAsia="zh-CN"/>
        </w:rPr>
      </w:pPr>
    </w:p>
    <w:p w14:paraId="13279859" w14:textId="77777777" w:rsidR="009D10AF" w:rsidRDefault="009D10AF" w:rsidP="009D10AF">
      <w:pPr>
        <w:pStyle w:val="BodyText"/>
        <w:spacing w:after="0"/>
        <w:jc w:val="left"/>
        <w:rPr>
          <w:rFonts w:ascii="Arial" w:hAnsi="Arial" w:cs="Arial"/>
          <w:b/>
          <w:bCs/>
          <w:lang w:eastAsia="zh-CN"/>
        </w:rPr>
      </w:pPr>
      <w:r w:rsidRPr="00BE5AC1">
        <w:rPr>
          <w:rFonts w:ascii="Arial" w:hAnsi="Arial" w:cs="Arial"/>
          <w:b/>
          <w:bCs/>
          <w:lang w:eastAsia="zh-CN"/>
        </w:rPr>
        <w:t xml:space="preserve">Proposal 5: Support logging of measurements </w:t>
      </w:r>
      <w:r>
        <w:rPr>
          <w:rFonts w:ascii="Arial" w:hAnsi="Arial" w:cs="Arial"/>
          <w:b/>
          <w:bCs/>
          <w:lang w:eastAsia="zh-CN"/>
        </w:rPr>
        <w:t xml:space="preserve">for two-sided models </w:t>
      </w:r>
      <w:r w:rsidRPr="00BE5AC1">
        <w:rPr>
          <w:rFonts w:ascii="Arial" w:hAnsi="Arial" w:cs="Arial"/>
          <w:b/>
          <w:bCs/>
          <w:lang w:eastAsia="zh-CN"/>
        </w:rPr>
        <w:t xml:space="preserve">in the UE variable allocated for AI/ML use cases. </w:t>
      </w:r>
    </w:p>
    <w:p w14:paraId="710C3FB5" w14:textId="77777777" w:rsidR="009D10AF" w:rsidRDefault="009D10AF" w:rsidP="009D10AF">
      <w:pPr>
        <w:pStyle w:val="BodyText"/>
        <w:spacing w:after="0"/>
        <w:jc w:val="left"/>
        <w:rPr>
          <w:rFonts w:ascii="Arial" w:hAnsi="Arial" w:cs="Arial"/>
          <w:b/>
          <w:bCs/>
          <w:lang w:eastAsia="zh-CN"/>
        </w:rPr>
      </w:pPr>
    </w:p>
    <w:p w14:paraId="7DF4F77D" w14:textId="77777777" w:rsidR="009D10AF" w:rsidRDefault="009D10AF" w:rsidP="009D10AF">
      <w:pPr>
        <w:pStyle w:val="BodyText"/>
        <w:spacing w:after="0"/>
        <w:jc w:val="left"/>
        <w:rPr>
          <w:rFonts w:ascii="Arial" w:hAnsi="Arial" w:cs="Arial"/>
          <w:b/>
          <w:bCs/>
          <w:lang w:eastAsia="zh-CN"/>
        </w:rPr>
      </w:pPr>
      <w:r>
        <w:rPr>
          <w:rFonts w:ascii="Arial" w:hAnsi="Arial" w:cs="Arial"/>
          <w:b/>
          <w:bCs/>
          <w:lang w:eastAsia="zh-CN"/>
        </w:rPr>
        <w:t>Proposal 6: The UE Information Request and Response messages are used for reporting logged measurements over SRB6.</w:t>
      </w:r>
    </w:p>
    <w:p w14:paraId="39C7769D" w14:textId="77777777" w:rsidR="009D10AF" w:rsidRDefault="009D10AF" w:rsidP="009D10AF">
      <w:pPr>
        <w:pStyle w:val="BodyText"/>
        <w:spacing w:after="0"/>
        <w:jc w:val="left"/>
        <w:rPr>
          <w:rFonts w:ascii="Arial" w:hAnsi="Arial" w:cs="Arial"/>
          <w:b/>
          <w:bCs/>
          <w:lang w:eastAsia="zh-CN"/>
        </w:rPr>
      </w:pPr>
    </w:p>
    <w:p w14:paraId="341E36C8" w14:textId="77777777" w:rsidR="009D10AF" w:rsidRPr="00BE5AC1" w:rsidRDefault="009D10AF" w:rsidP="009D10AF">
      <w:pPr>
        <w:pStyle w:val="BodyText"/>
        <w:spacing w:after="0"/>
        <w:jc w:val="left"/>
        <w:rPr>
          <w:rFonts w:ascii="Arial" w:hAnsi="Arial" w:cs="Arial"/>
          <w:b/>
          <w:bCs/>
          <w:lang w:eastAsia="zh-CN"/>
        </w:rPr>
      </w:pPr>
      <w:r w:rsidRPr="00BE5AC1">
        <w:rPr>
          <w:rFonts w:ascii="Arial" w:hAnsi="Arial" w:cs="Arial"/>
          <w:b/>
          <w:bCs/>
          <w:lang w:eastAsia="zh-CN"/>
        </w:rPr>
        <w:t xml:space="preserve">Proposal </w:t>
      </w:r>
      <w:r>
        <w:rPr>
          <w:rFonts w:ascii="Arial" w:hAnsi="Arial" w:cs="Arial"/>
          <w:b/>
          <w:bCs/>
          <w:lang w:eastAsia="zh-CN"/>
        </w:rPr>
        <w:t>7</w:t>
      </w:r>
      <w:r w:rsidRPr="00BE5AC1">
        <w:rPr>
          <w:rFonts w:ascii="Arial" w:hAnsi="Arial" w:cs="Arial"/>
          <w:b/>
          <w:bCs/>
          <w:lang w:eastAsia="zh-CN"/>
        </w:rPr>
        <w:t>: RAN2 should wait for RAN1's conclusion on the size of a single sample for the two-sided CSI feedback use case.</w:t>
      </w:r>
    </w:p>
    <w:p w14:paraId="00B74EF1" w14:textId="77777777" w:rsidR="009D10AF" w:rsidRDefault="009D10AF" w:rsidP="00234C3F">
      <w:pPr>
        <w:pStyle w:val="BodyText"/>
        <w:spacing w:after="0"/>
        <w:jc w:val="left"/>
        <w:rPr>
          <w:rFonts w:ascii="Arial" w:hAnsi="Arial" w:cs="Arial"/>
          <w:b/>
          <w:bCs/>
          <w:lang w:eastAsia="zh-CN"/>
        </w:rPr>
      </w:pPr>
    </w:p>
    <w:p w14:paraId="5876E7B8" w14:textId="77777777" w:rsidR="009D10AF" w:rsidRDefault="009D10AF" w:rsidP="009D10AF">
      <w:pPr>
        <w:pStyle w:val="BodyText"/>
        <w:spacing w:after="0"/>
        <w:jc w:val="left"/>
        <w:rPr>
          <w:rFonts w:ascii="Arial" w:hAnsi="Arial" w:cs="Arial"/>
          <w:b/>
          <w:bCs/>
          <w:lang w:eastAsia="zh-CN"/>
        </w:rPr>
      </w:pPr>
      <w:r w:rsidRPr="00A97E9C">
        <w:rPr>
          <w:rFonts w:ascii="Arial" w:hAnsi="Arial" w:cs="Arial"/>
          <w:b/>
          <w:bCs/>
          <w:lang w:eastAsia="zh-CN"/>
        </w:rPr>
        <w:t xml:space="preserve">Proposal </w:t>
      </w:r>
      <w:r>
        <w:rPr>
          <w:rFonts w:ascii="Arial" w:hAnsi="Arial" w:cs="Arial"/>
          <w:b/>
          <w:bCs/>
          <w:lang w:eastAsia="zh-CN"/>
        </w:rPr>
        <w:t>8</w:t>
      </w:r>
      <w:r w:rsidRPr="00A97E9C">
        <w:rPr>
          <w:rFonts w:ascii="Arial" w:hAnsi="Arial" w:cs="Arial"/>
          <w:b/>
          <w:bCs/>
          <w:lang w:eastAsia="zh-CN"/>
        </w:rPr>
        <w:t>: No further discussion is required in RAN2 on assistance information for handling the UE power and buffer issue</w:t>
      </w:r>
      <w:r>
        <w:rPr>
          <w:rFonts w:ascii="Arial" w:hAnsi="Arial" w:cs="Arial"/>
          <w:b/>
          <w:bCs/>
          <w:lang w:eastAsia="zh-CN"/>
        </w:rPr>
        <w:t xml:space="preserve">, as Rel-19 agreements are </w:t>
      </w:r>
      <w:proofErr w:type="gramStart"/>
      <w:r>
        <w:rPr>
          <w:rFonts w:ascii="Arial" w:hAnsi="Arial" w:cs="Arial"/>
          <w:b/>
          <w:bCs/>
          <w:lang w:eastAsia="zh-CN"/>
        </w:rPr>
        <w:t>use</w:t>
      </w:r>
      <w:proofErr w:type="gramEnd"/>
      <w:r>
        <w:rPr>
          <w:rFonts w:ascii="Arial" w:hAnsi="Arial" w:cs="Arial"/>
          <w:b/>
          <w:bCs/>
          <w:lang w:eastAsia="zh-CN"/>
        </w:rPr>
        <w:t xml:space="preserve"> case agnostic. </w:t>
      </w:r>
      <w:r w:rsidRPr="00A97E9C">
        <w:rPr>
          <w:rFonts w:ascii="Arial" w:hAnsi="Arial" w:cs="Arial"/>
          <w:b/>
          <w:bCs/>
          <w:lang w:eastAsia="zh-CN"/>
        </w:rPr>
        <w:t xml:space="preserve"> </w:t>
      </w:r>
    </w:p>
    <w:p w14:paraId="596A9E8E" w14:textId="77777777" w:rsidR="009D10AF" w:rsidRDefault="009D10AF" w:rsidP="00234C3F">
      <w:pPr>
        <w:pStyle w:val="BodyText"/>
        <w:spacing w:after="0"/>
        <w:jc w:val="left"/>
        <w:rPr>
          <w:rFonts w:ascii="Arial" w:hAnsi="Arial" w:cs="Arial"/>
          <w:b/>
          <w:bCs/>
          <w:lang w:eastAsia="zh-CN"/>
        </w:rPr>
      </w:pPr>
    </w:p>
    <w:p w14:paraId="6ECC5D22" w14:textId="77777777" w:rsidR="009D10AF" w:rsidRDefault="009D10AF" w:rsidP="009D10AF">
      <w:pPr>
        <w:pStyle w:val="BodyText"/>
        <w:spacing w:after="0"/>
        <w:jc w:val="left"/>
        <w:rPr>
          <w:rFonts w:ascii="Arial" w:hAnsi="Arial" w:cs="Arial"/>
          <w:b/>
          <w:bCs/>
          <w:lang w:eastAsia="zh-CN"/>
        </w:rPr>
      </w:pPr>
      <w:r w:rsidRPr="00045D82">
        <w:rPr>
          <w:rFonts w:ascii="Arial" w:hAnsi="Arial" w:cs="Arial"/>
          <w:b/>
          <w:bCs/>
          <w:lang w:eastAsia="zh-CN"/>
        </w:rPr>
        <w:t>Proposal 9: CSI-</w:t>
      </w:r>
      <w:proofErr w:type="spellStart"/>
      <w:r w:rsidRPr="00045D82">
        <w:rPr>
          <w:rFonts w:ascii="Arial" w:hAnsi="Arial" w:cs="Arial"/>
          <w:b/>
          <w:bCs/>
          <w:lang w:eastAsia="zh-CN"/>
        </w:rPr>
        <w:t>MeasConfig</w:t>
      </w:r>
      <w:proofErr w:type="spellEnd"/>
      <w:r w:rsidRPr="00045D82">
        <w:rPr>
          <w:rFonts w:ascii="Arial" w:hAnsi="Arial" w:cs="Arial"/>
          <w:b/>
          <w:bCs/>
          <w:lang w:eastAsia="zh-CN"/>
        </w:rPr>
        <w:t xml:space="preserve"> is reused for measurement and logging configuration for the two-sided CSI feedback use case.</w:t>
      </w:r>
    </w:p>
    <w:p w14:paraId="137C1B71" w14:textId="77777777" w:rsidR="009D10AF" w:rsidRDefault="009D10AF" w:rsidP="00234C3F">
      <w:pPr>
        <w:pStyle w:val="BodyText"/>
        <w:spacing w:after="0"/>
        <w:jc w:val="left"/>
        <w:rPr>
          <w:rFonts w:ascii="Arial" w:hAnsi="Arial" w:cs="Arial"/>
          <w:b/>
          <w:bCs/>
          <w:lang w:eastAsia="zh-CN"/>
        </w:rPr>
      </w:pPr>
    </w:p>
    <w:p w14:paraId="1ACBC918" w14:textId="77777777" w:rsidR="009D10AF" w:rsidRPr="00D355D6" w:rsidRDefault="009D10AF" w:rsidP="009D10AF">
      <w:pPr>
        <w:pStyle w:val="BodyText"/>
        <w:spacing w:after="0"/>
        <w:jc w:val="left"/>
        <w:rPr>
          <w:rFonts w:ascii="Arial" w:hAnsi="Arial" w:cs="Arial"/>
          <w:b/>
          <w:bCs/>
          <w:lang w:eastAsia="zh-CN"/>
        </w:rPr>
      </w:pPr>
      <w:r w:rsidRPr="00D355D6">
        <w:rPr>
          <w:rFonts w:ascii="Arial" w:hAnsi="Arial" w:cs="Arial"/>
          <w:b/>
          <w:bCs/>
          <w:lang w:eastAsia="zh-CN"/>
        </w:rPr>
        <w:t>Proposal 10: RAN2 should discuss any signaling enhancements required for managing UE memory for network-side data collection across different AI/ML use cases.</w:t>
      </w:r>
    </w:p>
    <w:p w14:paraId="2CE2FB34" w14:textId="77777777" w:rsidR="009D10AF" w:rsidRDefault="009D10AF" w:rsidP="00234C3F">
      <w:pPr>
        <w:pStyle w:val="BodyText"/>
        <w:spacing w:after="0"/>
        <w:jc w:val="left"/>
        <w:rPr>
          <w:rFonts w:ascii="Arial" w:hAnsi="Arial" w:cs="Arial"/>
          <w:b/>
          <w:bCs/>
          <w:lang w:eastAsia="zh-CN"/>
        </w:rPr>
      </w:pPr>
    </w:p>
    <w:p w14:paraId="24670F94" w14:textId="71C2CEEC" w:rsidR="009D10AF" w:rsidRPr="009D10AF" w:rsidRDefault="009D10AF" w:rsidP="009D10AF">
      <w:pPr>
        <w:pStyle w:val="BodyText"/>
        <w:spacing w:after="0"/>
        <w:jc w:val="left"/>
        <w:rPr>
          <w:rFonts w:ascii="Arial" w:hAnsi="Arial" w:cs="Arial"/>
          <w:lang w:eastAsia="zh-CN"/>
        </w:rPr>
      </w:pPr>
      <w:r w:rsidRPr="009D10AF">
        <w:rPr>
          <w:rFonts w:ascii="Arial" w:hAnsi="Arial" w:cs="Arial"/>
          <w:lang w:eastAsia="zh-CN"/>
        </w:rPr>
        <w:t>Observation 3: Performance monitoring report may be more time-critical (as compared to training data collection).</w:t>
      </w:r>
    </w:p>
    <w:p w14:paraId="20CD55AB" w14:textId="77777777" w:rsidR="009D10AF" w:rsidRDefault="009D10AF" w:rsidP="009D10AF">
      <w:pPr>
        <w:pStyle w:val="BodyText"/>
        <w:spacing w:after="0"/>
        <w:jc w:val="left"/>
        <w:rPr>
          <w:rFonts w:ascii="Arial" w:hAnsi="Arial" w:cs="Arial"/>
          <w:b/>
          <w:bCs/>
          <w:lang w:eastAsia="zh-CN"/>
        </w:rPr>
      </w:pPr>
    </w:p>
    <w:p w14:paraId="6C689FB0" w14:textId="79C444A9" w:rsidR="009D10AF" w:rsidRPr="00234C3F" w:rsidRDefault="009D10AF" w:rsidP="00234C3F">
      <w:pPr>
        <w:pStyle w:val="BodyText"/>
        <w:spacing w:after="0"/>
        <w:jc w:val="left"/>
        <w:rPr>
          <w:rFonts w:ascii="Arial" w:hAnsi="Arial" w:cs="Arial"/>
          <w:b/>
          <w:bCs/>
          <w:lang w:eastAsia="zh-CN"/>
        </w:rPr>
      </w:pPr>
      <w:r w:rsidRPr="006F4DD1">
        <w:rPr>
          <w:rFonts w:ascii="Arial" w:hAnsi="Arial" w:cs="Arial"/>
          <w:b/>
          <w:bCs/>
          <w:lang w:eastAsia="zh-CN"/>
        </w:rPr>
        <w:t>Proposal 11: RAN2 discusses whether or how agreements on network-side data collection for offline training can be extended to performance monitoring for two-sided models.</w:t>
      </w:r>
    </w:p>
    <w:p w14:paraId="4643E75A" w14:textId="4FDD5E21" w:rsidR="00C47139" w:rsidRPr="00A207D0" w:rsidRDefault="70050344"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A207D0">
        <w:rPr>
          <w:b w:val="0"/>
          <w:bCs w:val="0"/>
        </w:rPr>
        <w:t>References</w:t>
      </w:r>
    </w:p>
    <w:p w14:paraId="7CEB978D" w14:textId="5462610E" w:rsidR="00B44B39" w:rsidRPr="00B22826" w:rsidRDefault="003B5386" w:rsidP="005D56D3">
      <w:pPr>
        <w:pStyle w:val="ListParagraph"/>
        <w:numPr>
          <w:ilvl w:val="0"/>
          <w:numId w:val="7"/>
        </w:numPr>
        <w:contextualSpacing w:val="0"/>
        <w:rPr>
          <w:rFonts w:ascii="Arial" w:hAnsi="Arial" w:cs="Arial"/>
          <w:szCs w:val="20"/>
        </w:rPr>
      </w:pPr>
      <w:r w:rsidRPr="002225B6">
        <w:rPr>
          <w:rFonts w:ascii="Arial" w:hAnsi="Arial" w:cs="Arial"/>
          <w:szCs w:val="20"/>
        </w:rPr>
        <w:t>Meeting Report</w:t>
      </w:r>
      <w:r w:rsidR="00C420FA" w:rsidRPr="002225B6">
        <w:rPr>
          <w:rFonts w:ascii="Arial" w:hAnsi="Arial" w:cs="Arial"/>
          <w:szCs w:val="20"/>
        </w:rPr>
        <w:t>, “</w:t>
      </w:r>
      <w:r w:rsidRPr="002225B6">
        <w:rPr>
          <w:rFonts w:ascii="Arial" w:hAnsi="Arial" w:cs="Arial"/>
        </w:rPr>
        <w:t>RAN2#12</w:t>
      </w:r>
      <w:r w:rsidR="002B0108">
        <w:rPr>
          <w:rFonts w:ascii="Arial" w:hAnsi="Arial" w:cs="Arial"/>
        </w:rPr>
        <w:t>9bis</w:t>
      </w:r>
      <w:r w:rsidRPr="002225B6">
        <w:rPr>
          <w:rFonts w:ascii="Arial" w:hAnsi="Arial" w:cs="Arial"/>
        </w:rPr>
        <w:t xml:space="preserve"> meeting report”</w:t>
      </w:r>
    </w:p>
    <w:p w14:paraId="66D8BF76" w14:textId="5184C895" w:rsidR="00B22826" w:rsidRPr="00AB2A4C" w:rsidRDefault="00B22826" w:rsidP="005D56D3">
      <w:pPr>
        <w:pStyle w:val="ListParagraph"/>
        <w:numPr>
          <w:ilvl w:val="0"/>
          <w:numId w:val="7"/>
        </w:numPr>
        <w:contextualSpacing w:val="0"/>
        <w:rPr>
          <w:rFonts w:ascii="Arial" w:hAnsi="Arial" w:cs="Arial"/>
          <w:szCs w:val="20"/>
        </w:rPr>
      </w:pPr>
      <w:r>
        <w:rPr>
          <w:rFonts w:ascii="Arial" w:hAnsi="Arial" w:cs="Arial"/>
        </w:rPr>
        <w:t>Meeting Report, “RAN2#127 meeting report”</w:t>
      </w:r>
    </w:p>
    <w:p w14:paraId="6D8EF13A" w14:textId="4480C5AE" w:rsidR="00AB2A4C" w:rsidRPr="002225B6" w:rsidRDefault="00AB2A4C" w:rsidP="005D56D3">
      <w:pPr>
        <w:pStyle w:val="ListParagraph"/>
        <w:numPr>
          <w:ilvl w:val="0"/>
          <w:numId w:val="7"/>
        </w:numPr>
        <w:contextualSpacing w:val="0"/>
        <w:rPr>
          <w:rFonts w:ascii="Arial" w:hAnsi="Arial" w:cs="Arial"/>
          <w:szCs w:val="20"/>
        </w:rPr>
      </w:pPr>
      <w:r>
        <w:rPr>
          <w:rFonts w:ascii="Arial" w:hAnsi="Arial" w:cs="Arial"/>
        </w:rPr>
        <w:t>TS 38.300</w:t>
      </w:r>
    </w:p>
    <w:sectPr w:rsidR="00AB2A4C" w:rsidRPr="002225B6">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D26E9" w14:textId="77777777" w:rsidR="00E9289C" w:rsidRDefault="00E9289C">
      <w:r>
        <w:separator/>
      </w:r>
    </w:p>
  </w:endnote>
  <w:endnote w:type="continuationSeparator" w:id="0">
    <w:p w14:paraId="479674DB" w14:textId="77777777" w:rsidR="00E9289C" w:rsidRDefault="00E9289C">
      <w:r>
        <w:continuationSeparator/>
      </w:r>
    </w:p>
  </w:endnote>
  <w:endnote w:type="continuationNotice" w:id="1">
    <w:p w14:paraId="194CF189" w14:textId="77777777" w:rsidR="00E9289C" w:rsidRDefault="00E928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009E7" w14:textId="77777777" w:rsidR="00E9289C" w:rsidRDefault="00E9289C">
      <w:r>
        <w:separator/>
      </w:r>
    </w:p>
  </w:footnote>
  <w:footnote w:type="continuationSeparator" w:id="0">
    <w:p w14:paraId="6239F618" w14:textId="77777777" w:rsidR="00E9289C" w:rsidRDefault="00E9289C">
      <w:r>
        <w:continuationSeparator/>
      </w:r>
    </w:p>
  </w:footnote>
  <w:footnote w:type="continuationNotice" w:id="1">
    <w:p w14:paraId="5A801210" w14:textId="77777777" w:rsidR="00E9289C" w:rsidRDefault="00E928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F6CEF" w14:textId="77777777" w:rsidR="00F609E9" w:rsidRDefault="00F609E9">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28275A"/>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B96BE4"/>
    <w:multiLevelType w:val="hybridMultilevel"/>
    <w:tmpl w:val="A28C6B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85365"/>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B5B6E0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A0699"/>
    <w:multiLevelType w:val="hybridMultilevel"/>
    <w:tmpl w:val="117E8EAC"/>
    <w:lvl w:ilvl="0" w:tplc="C4C8E79C">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EA6418A"/>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179263D"/>
    <w:multiLevelType w:val="hybridMultilevel"/>
    <w:tmpl w:val="5A20F012"/>
    <w:lvl w:ilvl="0" w:tplc="582E38D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566775"/>
    <w:multiLevelType w:val="hybridMultilevel"/>
    <w:tmpl w:val="014AE880"/>
    <w:lvl w:ilvl="0" w:tplc="B024FDE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4076572"/>
    <w:multiLevelType w:val="hybridMultilevel"/>
    <w:tmpl w:val="0084139A"/>
    <w:lvl w:ilvl="0" w:tplc="0409000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7137A5"/>
    <w:multiLevelType w:val="hybridMultilevel"/>
    <w:tmpl w:val="F74CB22C"/>
    <w:lvl w:ilvl="0" w:tplc="1C321ED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D6C0433"/>
    <w:multiLevelType w:val="multilevel"/>
    <w:tmpl w:val="22660A4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693551"/>
    <w:multiLevelType w:val="hybridMultilevel"/>
    <w:tmpl w:val="34CCC834"/>
    <w:lvl w:ilvl="0" w:tplc="CCFEADE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3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924408"/>
    <w:multiLevelType w:val="hybridMultilevel"/>
    <w:tmpl w:val="81F0358C"/>
    <w:lvl w:ilvl="0" w:tplc="3426F326">
      <w:start w:val="2"/>
      <w:numFmt w:val="bullet"/>
      <w:lvlText w:val="-"/>
      <w:lvlJc w:val="left"/>
      <w:pPr>
        <w:tabs>
          <w:tab w:val="num" w:pos="720"/>
        </w:tabs>
        <w:ind w:left="720" w:hanging="360"/>
      </w:pPr>
      <w:rPr>
        <w:rFonts w:ascii="Arial" w:eastAsia="SimSun" w:hAnsi="Arial" w:cs="Arial" w:hint="default"/>
        <w:b/>
        <w:i w:val="0"/>
        <w:color w:val="auto"/>
        <w:sz w:val="22"/>
      </w:rPr>
    </w:lvl>
    <w:lvl w:ilvl="1" w:tplc="FFFFFFFF">
      <w:start w:val="1"/>
      <w:numFmt w:val="bullet"/>
      <w:lvlText w:val="o"/>
      <w:lvlJc w:val="left"/>
      <w:pPr>
        <w:tabs>
          <w:tab w:val="num" w:pos="541"/>
        </w:tabs>
        <w:ind w:left="541" w:hanging="360"/>
      </w:pPr>
      <w:rPr>
        <w:rFonts w:ascii="Courier New" w:hAnsi="Courier New" w:cs="Courier New" w:hint="default"/>
      </w:rPr>
    </w:lvl>
    <w:lvl w:ilvl="2" w:tplc="FFFFFFFF">
      <w:start w:val="1"/>
      <w:numFmt w:val="bullet"/>
      <w:lvlText w:val=""/>
      <w:lvlJc w:val="left"/>
      <w:pPr>
        <w:tabs>
          <w:tab w:val="num" w:pos="1261"/>
        </w:tabs>
        <w:ind w:left="1261" w:hanging="360"/>
      </w:pPr>
      <w:rPr>
        <w:rFonts w:ascii="Wingdings" w:hAnsi="Wingdings" w:hint="default"/>
      </w:rPr>
    </w:lvl>
    <w:lvl w:ilvl="3" w:tplc="FFFFFFFF" w:tentative="1">
      <w:start w:val="1"/>
      <w:numFmt w:val="bullet"/>
      <w:lvlText w:val=""/>
      <w:lvlJc w:val="left"/>
      <w:pPr>
        <w:tabs>
          <w:tab w:val="num" w:pos="1981"/>
        </w:tabs>
        <w:ind w:left="1981" w:hanging="360"/>
      </w:pPr>
      <w:rPr>
        <w:rFonts w:ascii="Symbol" w:hAnsi="Symbol" w:hint="default"/>
      </w:rPr>
    </w:lvl>
    <w:lvl w:ilvl="4" w:tplc="FFFFFFFF" w:tentative="1">
      <w:start w:val="1"/>
      <w:numFmt w:val="bullet"/>
      <w:lvlText w:val="o"/>
      <w:lvlJc w:val="left"/>
      <w:pPr>
        <w:tabs>
          <w:tab w:val="num" w:pos="2701"/>
        </w:tabs>
        <w:ind w:left="2701" w:hanging="360"/>
      </w:pPr>
      <w:rPr>
        <w:rFonts w:ascii="Courier New" w:hAnsi="Courier New" w:cs="Courier New" w:hint="default"/>
      </w:rPr>
    </w:lvl>
    <w:lvl w:ilvl="5" w:tplc="FFFFFFFF" w:tentative="1">
      <w:start w:val="1"/>
      <w:numFmt w:val="bullet"/>
      <w:lvlText w:val=""/>
      <w:lvlJc w:val="left"/>
      <w:pPr>
        <w:tabs>
          <w:tab w:val="num" w:pos="3421"/>
        </w:tabs>
        <w:ind w:left="3421" w:hanging="360"/>
      </w:pPr>
      <w:rPr>
        <w:rFonts w:ascii="Wingdings" w:hAnsi="Wingdings" w:hint="default"/>
      </w:rPr>
    </w:lvl>
    <w:lvl w:ilvl="6" w:tplc="FFFFFFFF" w:tentative="1">
      <w:start w:val="1"/>
      <w:numFmt w:val="bullet"/>
      <w:lvlText w:val=""/>
      <w:lvlJc w:val="left"/>
      <w:pPr>
        <w:tabs>
          <w:tab w:val="num" w:pos="4141"/>
        </w:tabs>
        <w:ind w:left="4141" w:hanging="360"/>
      </w:pPr>
      <w:rPr>
        <w:rFonts w:ascii="Symbol" w:hAnsi="Symbol" w:hint="default"/>
      </w:rPr>
    </w:lvl>
    <w:lvl w:ilvl="7" w:tplc="FFFFFFFF" w:tentative="1">
      <w:start w:val="1"/>
      <w:numFmt w:val="bullet"/>
      <w:lvlText w:val="o"/>
      <w:lvlJc w:val="left"/>
      <w:pPr>
        <w:tabs>
          <w:tab w:val="num" w:pos="4861"/>
        </w:tabs>
        <w:ind w:left="4861" w:hanging="360"/>
      </w:pPr>
      <w:rPr>
        <w:rFonts w:ascii="Courier New" w:hAnsi="Courier New" w:cs="Courier New" w:hint="default"/>
      </w:rPr>
    </w:lvl>
    <w:lvl w:ilvl="8" w:tplc="FFFFFFFF" w:tentative="1">
      <w:start w:val="1"/>
      <w:numFmt w:val="bullet"/>
      <w:lvlText w:val=""/>
      <w:lvlJc w:val="left"/>
      <w:pPr>
        <w:tabs>
          <w:tab w:val="num" w:pos="5581"/>
        </w:tabs>
        <w:ind w:left="5581" w:hanging="360"/>
      </w:pPr>
      <w:rPr>
        <w:rFonts w:ascii="Wingdings" w:hAnsi="Wingdings" w:hint="default"/>
      </w:rPr>
    </w:lvl>
  </w:abstractNum>
  <w:num w:numId="1" w16cid:durableId="1470050397">
    <w:abstractNumId w:val="40"/>
  </w:num>
  <w:num w:numId="2" w16cid:durableId="1969772336">
    <w:abstractNumId w:val="38"/>
  </w:num>
  <w:num w:numId="3" w16cid:durableId="842671508">
    <w:abstractNumId w:val="17"/>
  </w:num>
  <w:num w:numId="4" w16cid:durableId="552548784">
    <w:abstractNumId w:val="25"/>
  </w:num>
  <w:num w:numId="5" w16cid:durableId="1344934646">
    <w:abstractNumId w:val="19"/>
  </w:num>
  <w:num w:numId="6" w16cid:durableId="1256326568">
    <w:abstractNumId w:val="34"/>
  </w:num>
  <w:num w:numId="7" w16cid:durableId="431433011">
    <w:abstractNumId w:val="31"/>
  </w:num>
  <w:num w:numId="8" w16cid:durableId="2100440558">
    <w:abstractNumId w:val="35"/>
  </w:num>
  <w:num w:numId="9" w16cid:durableId="998191849">
    <w:abstractNumId w:val="22"/>
  </w:num>
  <w:num w:numId="10" w16cid:durableId="2061241038">
    <w:abstractNumId w:val="23"/>
  </w:num>
  <w:num w:numId="11" w16cid:durableId="1570459656">
    <w:abstractNumId w:val="29"/>
  </w:num>
  <w:num w:numId="12" w16cid:durableId="1170027761">
    <w:abstractNumId w:val="11"/>
  </w:num>
  <w:num w:numId="13" w16cid:durableId="16289286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8782487">
    <w:abstractNumId w:val="20"/>
  </w:num>
  <w:num w:numId="15" w16cid:durableId="688992247">
    <w:abstractNumId w:val="36"/>
  </w:num>
  <w:num w:numId="16" w16cid:durableId="1447962392">
    <w:abstractNumId w:val="6"/>
  </w:num>
  <w:num w:numId="17" w16cid:durableId="1528904462">
    <w:abstractNumId w:val="9"/>
  </w:num>
  <w:num w:numId="18" w16cid:durableId="1740441046">
    <w:abstractNumId w:val="3"/>
  </w:num>
  <w:num w:numId="19" w16cid:durableId="75589741">
    <w:abstractNumId w:val="7"/>
  </w:num>
  <w:num w:numId="20" w16cid:durableId="1792624649">
    <w:abstractNumId w:val="16"/>
  </w:num>
  <w:num w:numId="21" w16cid:durableId="346829234">
    <w:abstractNumId w:val="26"/>
  </w:num>
  <w:num w:numId="22" w16cid:durableId="925721883">
    <w:abstractNumId w:val="5"/>
  </w:num>
  <w:num w:numId="23" w16cid:durableId="1778794580">
    <w:abstractNumId w:val="1"/>
  </w:num>
  <w:num w:numId="24" w16cid:durableId="2079596817">
    <w:abstractNumId w:val="12"/>
  </w:num>
  <w:num w:numId="25" w16cid:durableId="83039324">
    <w:abstractNumId w:val="28"/>
  </w:num>
  <w:num w:numId="26" w16cid:durableId="1835027828">
    <w:abstractNumId w:val="18"/>
  </w:num>
  <w:num w:numId="27" w16cid:durableId="1774007411">
    <w:abstractNumId w:val="21"/>
  </w:num>
  <w:num w:numId="28" w16cid:durableId="1605653174">
    <w:abstractNumId w:val="0"/>
  </w:num>
  <w:num w:numId="29" w16cid:durableId="1279800163">
    <w:abstractNumId w:val="30"/>
  </w:num>
  <w:num w:numId="30" w16cid:durableId="505292147">
    <w:abstractNumId w:val="8"/>
  </w:num>
  <w:num w:numId="31" w16cid:durableId="944772825">
    <w:abstractNumId w:val="39"/>
  </w:num>
  <w:num w:numId="32" w16cid:durableId="369187614">
    <w:abstractNumId w:val="15"/>
  </w:num>
  <w:num w:numId="33" w16cid:durableId="1448503284">
    <w:abstractNumId w:val="2"/>
  </w:num>
  <w:num w:numId="34" w16cid:durableId="107355161">
    <w:abstractNumId w:val="4"/>
  </w:num>
  <w:num w:numId="35" w16cid:durableId="599989919">
    <w:abstractNumId w:val="24"/>
  </w:num>
  <w:num w:numId="36" w16cid:durableId="966279410">
    <w:abstractNumId w:val="41"/>
  </w:num>
  <w:num w:numId="37" w16cid:durableId="1251936551">
    <w:abstractNumId w:val="33"/>
  </w:num>
  <w:num w:numId="38" w16cid:durableId="1707633783">
    <w:abstractNumId w:val="14"/>
  </w:num>
  <w:num w:numId="39" w16cid:durableId="745764556">
    <w:abstractNumId w:val="37"/>
  </w:num>
  <w:num w:numId="40" w16cid:durableId="2135904422">
    <w:abstractNumId w:val="13"/>
  </w:num>
  <w:num w:numId="41" w16cid:durableId="358511164">
    <w:abstractNumId w:val="10"/>
  </w:num>
  <w:num w:numId="42" w16cid:durableId="1758941740">
    <w:abstractNumId w:val="32"/>
  </w:num>
  <w:num w:numId="43" w16cid:durableId="110901978">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BC"/>
    <w:rsid w:val="000004F5"/>
    <w:rsid w:val="00000530"/>
    <w:rsid w:val="000005A2"/>
    <w:rsid w:val="000005F9"/>
    <w:rsid w:val="0000069E"/>
    <w:rsid w:val="00000994"/>
    <w:rsid w:val="00000CD3"/>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89B"/>
    <w:rsid w:val="00005940"/>
    <w:rsid w:val="00005C84"/>
    <w:rsid w:val="00005D9F"/>
    <w:rsid w:val="000060C1"/>
    <w:rsid w:val="000060C8"/>
    <w:rsid w:val="0000617A"/>
    <w:rsid w:val="00006194"/>
    <w:rsid w:val="000063A7"/>
    <w:rsid w:val="000065F8"/>
    <w:rsid w:val="0000694F"/>
    <w:rsid w:val="000069B3"/>
    <w:rsid w:val="00006BC5"/>
    <w:rsid w:val="00006C15"/>
    <w:rsid w:val="00006F05"/>
    <w:rsid w:val="00006FD1"/>
    <w:rsid w:val="000072EB"/>
    <w:rsid w:val="00007645"/>
    <w:rsid w:val="00007874"/>
    <w:rsid w:val="000079F6"/>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DB7"/>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2A"/>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2EE4"/>
    <w:rsid w:val="0002302A"/>
    <w:rsid w:val="000230A5"/>
    <w:rsid w:val="000234A1"/>
    <w:rsid w:val="00023FB7"/>
    <w:rsid w:val="000241CB"/>
    <w:rsid w:val="000247C2"/>
    <w:rsid w:val="00024BDF"/>
    <w:rsid w:val="00024D72"/>
    <w:rsid w:val="000250AB"/>
    <w:rsid w:val="0002537F"/>
    <w:rsid w:val="0002552A"/>
    <w:rsid w:val="000255DA"/>
    <w:rsid w:val="00025A64"/>
    <w:rsid w:val="00025A71"/>
    <w:rsid w:val="000260C1"/>
    <w:rsid w:val="0002617B"/>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942"/>
    <w:rsid w:val="00031BB1"/>
    <w:rsid w:val="00032516"/>
    <w:rsid w:val="000325F7"/>
    <w:rsid w:val="000328CD"/>
    <w:rsid w:val="00032945"/>
    <w:rsid w:val="00033094"/>
    <w:rsid w:val="0003321C"/>
    <w:rsid w:val="00033501"/>
    <w:rsid w:val="0003350D"/>
    <w:rsid w:val="0003361F"/>
    <w:rsid w:val="000338A4"/>
    <w:rsid w:val="00033B3F"/>
    <w:rsid w:val="00033B55"/>
    <w:rsid w:val="00033C00"/>
    <w:rsid w:val="00033D65"/>
    <w:rsid w:val="00033DD8"/>
    <w:rsid w:val="00033E48"/>
    <w:rsid w:val="000340A1"/>
    <w:rsid w:val="00034269"/>
    <w:rsid w:val="000344FA"/>
    <w:rsid w:val="00034522"/>
    <w:rsid w:val="00034539"/>
    <w:rsid w:val="00034799"/>
    <w:rsid w:val="00034864"/>
    <w:rsid w:val="00034870"/>
    <w:rsid w:val="00034D7E"/>
    <w:rsid w:val="00034DA6"/>
    <w:rsid w:val="00035177"/>
    <w:rsid w:val="00035543"/>
    <w:rsid w:val="0003569B"/>
    <w:rsid w:val="00035768"/>
    <w:rsid w:val="00035C55"/>
    <w:rsid w:val="00035CF8"/>
    <w:rsid w:val="00035D7E"/>
    <w:rsid w:val="00035E82"/>
    <w:rsid w:val="00036014"/>
    <w:rsid w:val="000362AB"/>
    <w:rsid w:val="000363AE"/>
    <w:rsid w:val="000363FD"/>
    <w:rsid w:val="0003663D"/>
    <w:rsid w:val="00036709"/>
    <w:rsid w:val="00036A57"/>
    <w:rsid w:val="00036A5B"/>
    <w:rsid w:val="00036CBB"/>
    <w:rsid w:val="0003772C"/>
    <w:rsid w:val="000377D4"/>
    <w:rsid w:val="00037A41"/>
    <w:rsid w:val="00037B78"/>
    <w:rsid w:val="00037DBD"/>
    <w:rsid w:val="00037E65"/>
    <w:rsid w:val="00037ED5"/>
    <w:rsid w:val="0004015F"/>
    <w:rsid w:val="0004054E"/>
    <w:rsid w:val="000407DD"/>
    <w:rsid w:val="000409A3"/>
    <w:rsid w:val="00040BC8"/>
    <w:rsid w:val="00040D92"/>
    <w:rsid w:val="00041024"/>
    <w:rsid w:val="0004107E"/>
    <w:rsid w:val="000412E1"/>
    <w:rsid w:val="00041513"/>
    <w:rsid w:val="00041841"/>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AF7"/>
    <w:rsid w:val="00043ECC"/>
    <w:rsid w:val="00043ECF"/>
    <w:rsid w:val="00043F7C"/>
    <w:rsid w:val="0004420B"/>
    <w:rsid w:val="00044222"/>
    <w:rsid w:val="00044275"/>
    <w:rsid w:val="00044623"/>
    <w:rsid w:val="00044713"/>
    <w:rsid w:val="000449FE"/>
    <w:rsid w:val="00044DEE"/>
    <w:rsid w:val="00044FD9"/>
    <w:rsid w:val="00045071"/>
    <w:rsid w:val="00045743"/>
    <w:rsid w:val="000458FF"/>
    <w:rsid w:val="00045A9B"/>
    <w:rsid w:val="00045D82"/>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795"/>
    <w:rsid w:val="0005591E"/>
    <w:rsid w:val="000559D2"/>
    <w:rsid w:val="00055A42"/>
    <w:rsid w:val="00055A76"/>
    <w:rsid w:val="00055D39"/>
    <w:rsid w:val="00055E49"/>
    <w:rsid w:val="00056098"/>
    <w:rsid w:val="00056345"/>
    <w:rsid w:val="00056A4B"/>
    <w:rsid w:val="00056E0F"/>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1E70"/>
    <w:rsid w:val="00062226"/>
    <w:rsid w:val="00062B3D"/>
    <w:rsid w:val="00062DA5"/>
    <w:rsid w:val="00063081"/>
    <w:rsid w:val="00063205"/>
    <w:rsid w:val="000634F7"/>
    <w:rsid w:val="00063816"/>
    <w:rsid w:val="000639E3"/>
    <w:rsid w:val="00063AF6"/>
    <w:rsid w:val="00063B2B"/>
    <w:rsid w:val="00063CE7"/>
    <w:rsid w:val="00063E2C"/>
    <w:rsid w:val="0006415F"/>
    <w:rsid w:val="000641A0"/>
    <w:rsid w:val="00064261"/>
    <w:rsid w:val="000642BB"/>
    <w:rsid w:val="000643C3"/>
    <w:rsid w:val="000643CC"/>
    <w:rsid w:val="000646AB"/>
    <w:rsid w:val="000647E2"/>
    <w:rsid w:val="00064A01"/>
    <w:rsid w:val="0006512F"/>
    <w:rsid w:val="00065365"/>
    <w:rsid w:val="000653FE"/>
    <w:rsid w:val="00065407"/>
    <w:rsid w:val="000658F2"/>
    <w:rsid w:val="0006633A"/>
    <w:rsid w:val="0006642E"/>
    <w:rsid w:val="0006689D"/>
    <w:rsid w:val="00066D0B"/>
    <w:rsid w:val="00066EFF"/>
    <w:rsid w:val="00066F17"/>
    <w:rsid w:val="00066F53"/>
    <w:rsid w:val="00066FC8"/>
    <w:rsid w:val="00067223"/>
    <w:rsid w:val="00067739"/>
    <w:rsid w:val="000678E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5CD"/>
    <w:rsid w:val="0007378E"/>
    <w:rsid w:val="000738A7"/>
    <w:rsid w:val="00074089"/>
    <w:rsid w:val="00074227"/>
    <w:rsid w:val="000749EF"/>
    <w:rsid w:val="00074C8C"/>
    <w:rsid w:val="00074E57"/>
    <w:rsid w:val="00074E71"/>
    <w:rsid w:val="00075A6F"/>
    <w:rsid w:val="00075C6A"/>
    <w:rsid w:val="00075FDA"/>
    <w:rsid w:val="00076367"/>
    <w:rsid w:val="0007680E"/>
    <w:rsid w:val="00076A2B"/>
    <w:rsid w:val="00076C31"/>
    <w:rsid w:val="00076C5F"/>
    <w:rsid w:val="00076E3A"/>
    <w:rsid w:val="00076F8A"/>
    <w:rsid w:val="00077704"/>
    <w:rsid w:val="0007778A"/>
    <w:rsid w:val="00077878"/>
    <w:rsid w:val="00077BE5"/>
    <w:rsid w:val="00077C76"/>
    <w:rsid w:val="00077D5A"/>
    <w:rsid w:val="00077DB2"/>
    <w:rsid w:val="00080027"/>
    <w:rsid w:val="000800C3"/>
    <w:rsid w:val="00080459"/>
    <w:rsid w:val="000804E1"/>
    <w:rsid w:val="00080556"/>
    <w:rsid w:val="00080B30"/>
    <w:rsid w:val="000810A7"/>
    <w:rsid w:val="000813E4"/>
    <w:rsid w:val="00081472"/>
    <w:rsid w:val="00081532"/>
    <w:rsid w:val="000815E7"/>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EE4"/>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60"/>
    <w:rsid w:val="00085970"/>
    <w:rsid w:val="00085FF2"/>
    <w:rsid w:val="00086187"/>
    <w:rsid w:val="0008625E"/>
    <w:rsid w:val="000862C8"/>
    <w:rsid w:val="00086BD1"/>
    <w:rsid w:val="00087134"/>
    <w:rsid w:val="00087154"/>
    <w:rsid w:val="00087182"/>
    <w:rsid w:val="0008731E"/>
    <w:rsid w:val="00087746"/>
    <w:rsid w:val="00087CF0"/>
    <w:rsid w:val="00087ECF"/>
    <w:rsid w:val="00090241"/>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3DB5"/>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9EC"/>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0B9"/>
    <w:rsid w:val="000A4167"/>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6E99"/>
    <w:rsid w:val="000A719C"/>
    <w:rsid w:val="000A78F7"/>
    <w:rsid w:val="000A7B34"/>
    <w:rsid w:val="000A7C1B"/>
    <w:rsid w:val="000A7F10"/>
    <w:rsid w:val="000B03B0"/>
    <w:rsid w:val="000B05FB"/>
    <w:rsid w:val="000B0969"/>
    <w:rsid w:val="000B0CAE"/>
    <w:rsid w:val="000B15E4"/>
    <w:rsid w:val="000B17B6"/>
    <w:rsid w:val="000B17FB"/>
    <w:rsid w:val="000B1C22"/>
    <w:rsid w:val="000B1C35"/>
    <w:rsid w:val="000B2546"/>
    <w:rsid w:val="000B2A47"/>
    <w:rsid w:val="000B2F47"/>
    <w:rsid w:val="000B313F"/>
    <w:rsid w:val="000B3216"/>
    <w:rsid w:val="000B3390"/>
    <w:rsid w:val="000B33C5"/>
    <w:rsid w:val="000B33C6"/>
    <w:rsid w:val="000B34C3"/>
    <w:rsid w:val="000B36EE"/>
    <w:rsid w:val="000B38F9"/>
    <w:rsid w:val="000B3E49"/>
    <w:rsid w:val="000B3F5F"/>
    <w:rsid w:val="000B40D1"/>
    <w:rsid w:val="000B415A"/>
    <w:rsid w:val="000B492A"/>
    <w:rsid w:val="000B4A87"/>
    <w:rsid w:val="000B4CCB"/>
    <w:rsid w:val="000B5414"/>
    <w:rsid w:val="000B555C"/>
    <w:rsid w:val="000B56E9"/>
    <w:rsid w:val="000B5795"/>
    <w:rsid w:val="000B5988"/>
    <w:rsid w:val="000B5C5C"/>
    <w:rsid w:val="000B5E98"/>
    <w:rsid w:val="000B5F99"/>
    <w:rsid w:val="000B6824"/>
    <w:rsid w:val="000B6BBD"/>
    <w:rsid w:val="000B70E1"/>
    <w:rsid w:val="000B742D"/>
    <w:rsid w:val="000B7619"/>
    <w:rsid w:val="000B78C1"/>
    <w:rsid w:val="000B7E5E"/>
    <w:rsid w:val="000C0172"/>
    <w:rsid w:val="000C04A7"/>
    <w:rsid w:val="000C0532"/>
    <w:rsid w:val="000C05B0"/>
    <w:rsid w:val="000C06A6"/>
    <w:rsid w:val="000C070C"/>
    <w:rsid w:val="000C078A"/>
    <w:rsid w:val="000C0A59"/>
    <w:rsid w:val="000C0DE3"/>
    <w:rsid w:val="000C1001"/>
    <w:rsid w:val="000C17F9"/>
    <w:rsid w:val="000C1B5F"/>
    <w:rsid w:val="000C1D49"/>
    <w:rsid w:val="000C1E23"/>
    <w:rsid w:val="000C1E57"/>
    <w:rsid w:val="000C2208"/>
    <w:rsid w:val="000C27F3"/>
    <w:rsid w:val="000C2BCA"/>
    <w:rsid w:val="000C2FB7"/>
    <w:rsid w:val="000C2FDE"/>
    <w:rsid w:val="000C31B8"/>
    <w:rsid w:val="000C38C3"/>
    <w:rsid w:val="000C3957"/>
    <w:rsid w:val="000C41E5"/>
    <w:rsid w:val="000C4462"/>
    <w:rsid w:val="000C491C"/>
    <w:rsid w:val="000C4AEB"/>
    <w:rsid w:val="000C4D73"/>
    <w:rsid w:val="000C515A"/>
    <w:rsid w:val="000C5424"/>
    <w:rsid w:val="000C5832"/>
    <w:rsid w:val="000C588B"/>
    <w:rsid w:val="000C65AB"/>
    <w:rsid w:val="000C66F3"/>
    <w:rsid w:val="000C6FA7"/>
    <w:rsid w:val="000C70FF"/>
    <w:rsid w:val="000C7EFC"/>
    <w:rsid w:val="000C7F20"/>
    <w:rsid w:val="000D028B"/>
    <w:rsid w:val="000D080D"/>
    <w:rsid w:val="000D09AE"/>
    <w:rsid w:val="000D0AF2"/>
    <w:rsid w:val="000D0F18"/>
    <w:rsid w:val="000D11E8"/>
    <w:rsid w:val="000D12A9"/>
    <w:rsid w:val="000D13EC"/>
    <w:rsid w:val="000D1505"/>
    <w:rsid w:val="000D1689"/>
    <w:rsid w:val="000D1A2C"/>
    <w:rsid w:val="000D1A2E"/>
    <w:rsid w:val="000D1D7C"/>
    <w:rsid w:val="000D1E3C"/>
    <w:rsid w:val="000D1E97"/>
    <w:rsid w:val="000D2071"/>
    <w:rsid w:val="000D2554"/>
    <w:rsid w:val="000D284E"/>
    <w:rsid w:val="000D2A62"/>
    <w:rsid w:val="000D3057"/>
    <w:rsid w:val="000D30E4"/>
    <w:rsid w:val="000D3112"/>
    <w:rsid w:val="000D35A2"/>
    <w:rsid w:val="000D360C"/>
    <w:rsid w:val="000D36FB"/>
    <w:rsid w:val="000D39CB"/>
    <w:rsid w:val="000D3A53"/>
    <w:rsid w:val="000D3B81"/>
    <w:rsid w:val="000D3C4D"/>
    <w:rsid w:val="000D3D7F"/>
    <w:rsid w:val="000D3D86"/>
    <w:rsid w:val="000D3EF4"/>
    <w:rsid w:val="000D4413"/>
    <w:rsid w:val="000D4611"/>
    <w:rsid w:val="000D5391"/>
    <w:rsid w:val="000D5D19"/>
    <w:rsid w:val="000D5EB0"/>
    <w:rsid w:val="000D60D3"/>
    <w:rsid w:val="000D6163"/>
    <w:rsid w:val="000D62DC"/>
    <w:rsid w:val="000D6312"/>
    <w:rsid w:val="000D6799"/>
    <w:rsid w:val="000D6856"/>
    <w:rsid w:val="000D68A5"/>
    <w:rsid w:val="000D7054"/>
    <w:rsid w:val="000D7672"/>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6C4"/>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095"/>
    <w:rsid w:val="001002BD"/>
    <w:rsid w:val="00100312"/>
    <w:rsid w:val="001004D2"/>
    <w:rsid w:val="001005AB"/>
    <w:rsid w:val="00100814"/>
    <w:rsid w:val="0010082D"/>
    <w:rsid w:val="001009E1"/>
    <w:rsid w:val="00101248"/>
    <w:rsid w:val="001013C0"/>
    <w:rsid w:val="001013FA"/>
    <w:rsid w:val="001014D1"/>
    <w:rsid w:val="001017CA"/>
    <w:rsid w:val="00101B71"/>
    <w:rsid w:val="00101BDA"/>
    <w:rsid w:val="00101C22"/>
    <w:rsid w:val="00101DEC"/>
    <w:rsid w:val="00102280"/>
    <w:rsid w:val="00102497"/>
    <w:rsid w:val="00102606"/>
    <w:rsid w:val="00102B86"/>
    <w:rsid w:val="00102BA1"/>
    <w:rsid w:val="00102F05"/>
    <w:rsid w:val="00103253"/>
    <w:rsid w:val="001032FB"/>
    <w:rsid w:val="00103702"/>
    <w:rsid w:val="00103804"/>
    <w:rsid w:val="00103937"/>
    <w:rsid w:val="00104119"/>
    <w:rsid w:val="001045AF"/>
    <w:rsid w:val="00104839"/>
    <w:rsid w:val="0010493B"/>
    <w:rsid w:val="0010493D"/>
    <w:rsid w:val="00104DA0"/>
    <w:rsid w:val="00104DF3"/>
    <w:rsid w:val="00105160"/>
    <w:rsid w:val="001052D8"/>
    <w:rsid w:val="001053C1"/>
    <w:rsid w:val="00105459"/>
    <w:rsid w:val="00105570"/>
    <w:rsid w:val="0010565C"/>
    <w:rsid w:val="001056CB"/>
    <w:rsid w:val="00105812"/>
    <w:rsid w:val="0010587B"/>
    <w:rsid w:val="001058F5"/>
    <w:rsid w:val="00105A97"/>
    <w:rsid w:val="00106319"/>
    <w:rsid w:val="001066D3"/>
    <w:rsid w:val="001067A4"/>
    <w:rsid w:val="00106A8D"/>
    <w:rsid w:val="00106BC9"/>
    <w:rsid w:val="00106F64"/>
    <w:rsid w:val="0010706D"/>
    <w:rsid w:val="00107304"/>
    <w:rsid w:val="00107531"/>
    <w:rsid w:val="00107700"/>
    <w:rsid w:val="001109E6"/>
    <w:rsid w:val="00111215"/>
    <w:rsid w:val="001113AF"/>
    <w:rsid w:val="001114A3"/>
    <w:rsid w:val="00111719"/>
    <w:rsid w:val="0011199A"/>
    <w:rsid w:val="00111AEB"/>
    <w:rsid w:val="00111CB8"/>
    <w:rsid w:val="00111FF4"/>
    <w:rsid w:val="001120FC"/>
    <w:rsid w:val="0011267F"/>
    <w:rsid w:val="001126E6"/>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2C"/>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857"/>
    <w:rsid w:val="001209AD"/>
    <w:rsid w:val="00120A72"/>
    <w:rsid w:val="00120E96"/>
    <w:rsid w:val="00120F15"/>
    <w:rsid w:val="00121292"/>
    <w:rsid w:val="00121423"/>
    <w:rsid w:val="00121548"/>
    <w:rsid w:val="001216B6"/>
    <w:rsid w:val="00121A7A"/>
    <w:rsid w:val="00122046"/>
    <w:rsid w:val="0012226F"/>
    <w:rsid w:val="00122469"/>
    <w:rsid w:val="00122BE7"/>
    <w:rsid w:val="00122C03"/>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4F63"/>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B50"/>
    <w:rsid w:val="00127EA2"/>
    <w:rsid w:val="00130610"/>
    <w:rsid w:val="00130753"/>
    <w:rsid w:val="001309B3"/>
    <w:rsid w:val="00130B3A"/>
    <w:rsid w:val="00130B79"/>
    <w:rsid w:val="00130B83"/>
    <w:rsid w:val="00130BE2"/>
    <w:rsid w:val="00130C2D"/>
    <w:rsid w:val="00130EAE"/>
    <w:rsid w:val="001310C4"/>
    <w:rsid w:val="0013118C"/>
    <w:rsid w:val="001317B1"/>
    <w:rsid w:val="0013195E"/>
    <w:rsid w:val="00131EA7"/>
    <w:rsid w:val="001326B7"/>
    <w:rsid w:val="00132BAC"/>
    <w:rsid w:val="00132CFC"/>
    <w:rsid w:val="00132E5C"/>
    <w:rsid w:val="001333C8"/>
    <w:rsid w:val="00133606"/>
    <w:rsid w:val="0013361D"/>
    <w:rsid w:val="00133D80"/>
    <w:rsid w:val="00133EF9"/>
    <w:rsid w:val="00133F15"/>
    <w:rsid w:val="0013412A"/>
    <w:rsid w:val="0013423B"/>
    <w:rsid w:val="0013425D"/>
    <w:rsid w:val="00134802"/>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A21"/>
    <w:rsid w:val="00136EA1"/>
    <w:rsid w:val="00137105"/>
    <w:rsid w:val="00137384"/>
    <w:rsid w:val="001373A0"/>
    <w:rsid w:val="00137741"/>
    <w:rsid w:val="00137839"/>
    <w:rsid w:val="00137CD3"/>
    <w:rsid w:val="001402D2"/>
    <w:rsid w:val="00140596"/>
    <w:rsid w:val="001405C9"/>
    <w:rsid w:val="0014085D"/>
    <w:rsid w:val="001409E4"/>
    <w:rsid w:val="00140A2E"/>
    <w:rsid w:val="00140A67"/>
    <w:rsid w:val="00140D43"/>
    <w:rsid w:val="00140E68"/>
    <w:rsid w:val="00140EF5"/>
    <w:rsid w:val="00141093"/>
    <w:rsid w:val="001410A9"/>
    <w:rsid w:val="00141164"/>
    <w:rsid w:val="0014168C"/>
    <w:rsid w:val="00141757"/>
    <w:rsid w:val="00141AC2"/>
    <w:rsid w:val="00141B8E"/>
    <w:rsid w:val="00141D92"/>
    <w:rsid w:val="00141E29"/>
    <w:rsid w:val="00142181"/>
    <w:rsid w:val="001421D0"/>
    <w:rsid w:val="0014227B"/>
    <w:rsid w:val="00142418"/>
    <w:rsid w:val="001426D9"/>
    <w:rsid w:val="001427C7"/>
    <w:rsid w:val="00142ED4"/>
    <w:rsid w:val="0014342B"/>
    <w:rsid w:val="001438F5"/>
    <w:rsid w:val="00143BD9"/>
    <w:rsid w:val="00143CFF"/>
    <w:rsid w:val="00143D5C"/>
    <w:rsid w:val="0014405C"/>
    <w:rsid w:val="0014440C"/>
    <w:rsid w:val="0014467C"/>
    <w:rsid w:val="001449FC"/>
    <w:rsid w:val="00144D06"/>
    <w:rsid w:val="00144E3E"/>
    <w:rsid w:val="001455CC"/>
    <w:rsid w:val="001456AE"/>
    <w:rsid w:val="00145993"/>
    <w:rsid w:val="00145A94"/>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6D"/>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8FB"/>
    <w:rsid w:val="001559B7"/>
    <w:rsid w:val="00155B12"/>
    <w:rsid w:val="00155CD9"/>
    <w:rsid w:val="00155EFB"/>
    <w:rsid w:val="00155F3A"/>
    <w:rsid w:val="0015650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2F24"/>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06A"/>
    <w:rsid w:val="0016629B"/>
    <w:rsid w:val="0016647D"/>
    <w:rsid w:val="0016663D"/>
    <w:rsid w:val="00166941"/>
    <w:rsid w:val="00166ACF"/>
    <w:rsid w:val="00166AE0"/>
    <w:rsid w:val="00166DBC"/>
    <w:rsid w:val="00166E34"/>
    <w:rsid w:val="001671E8"/>
    <w:rsid w:val="00167384"/>
    <w:rsid w:val="00167535"/>
    <w:rsid w:val="00167692"/>
    <w:rsid w:val="001678FF"/>
    <w:rsid w:val="001679F6"/>
    <w:rsid w:val="00167A0C"/>
    <w:rsid w:val="00167A2C"/>
    <w:rsid w:val="00167B82"/>
    <w:rsid w:val="00167C0C"/>
    <w:rsid w:val="00167DCF"/>
    <w:rsid w:val="00167E3C"/>
    <w:rsid w:val="00167F4E"/>
    <w:rsid w:val="0017013F"/>
    <w:rsid w:val="001702B2"/>
    <w:rsid w:val="001702C0"/>
    <w:rsid w:val="00170ED8"/>
    <w:rsid w:val="00171044"/>
    <w:rsid w:val="001710BB"/>
    <w:rsid w:val="00171624"/>
    <w:rsid w:val="00171914"/>
    <w:rsid w:val="00171B84"/>
    <w:rsid w:val="0017264B"/>
    <w:rsid w:val="001726CB"/>
    <w:rsid w:val="00172CE6"/>
    <w:rsid w:val="00172D82"/>
    <w:rsid w:val="00172D8C"/>
    <w:rsid w:val="00172FB6"/>
    <w:rsid w:val="00172FBD"/>
    <w:rsid w:val="0017309E"/>
    <w:rsid w:val="00173217"/>
    <w:rsid w:val="00173498"/>
    <w:rsid w:val="00173794"/>
    <w:rsid w:val="00173855"/>
    <w:rsid w:val="00173B69"/>
    <w:rsid w:val="00173B6B"/>
    <w:rsid w:val="00174110"/>
    <w:rsid w:val="001743B2"/>
    <w:rsid w:val="00174534"/>
    <w:rsid w:val="00174BCC"/>
    <w:rsid w:val="001753C4"/>
    <w:rsid w:val="0017546D"/>
    <w:rsid w:val="00175564"/>
    <w:rsid w:val="00175728"/>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0C4"/>
    <w:rsid w:val="00181836"/>
    <w:rsid w:val="00181A77"/>
    <w:rsid w:val="00181CA0"/>
    <w:rsid w:val="00181F78"/>
    <w:rsid w:val="001822E7"/>
    <w:rsid w:val="0018277B"/>
    <w:rsid w:val="0018294E"/>
    <w:rsid w:val="001829FA"/>
    <w:rsid w:val="00182B21"/>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04D"/>
    <w:rsid w:val="0019214A"/>
    <w:rsid w:val="00192276"/>
    <w:rsid w:val="001924B6"/>
    <w:rsid w:val="001927F4"/>
    <w:rsid w:val="001928FA"/>
    <w:rsid w:val="001929DB"/>
    <w:rsid w:val="00192BD0"/>
    <w:rsid w:val="00192D37"/>
    <w:rsid w:val="00192FDE"/>
    <w:rsid w:val="00193048"/>
    <w:rsid w:val="00193109"/>
    <w:rsid w:val="001932DB"/>
    <w:rsid w:val="00193568"/>
    <w:rsid w:val="00193FB1"/>
    <w:rsid w:val="001940FB"/>
    <w:rsid w:val="0019423B"/>
    <w:rsid w:val="00194813"/>
    <w:rsid w:val="001948B8"/>
    <w:rsid w:val="00194C1C"/>
    <w:rsid w:val="00194F91"/>
    <w:rsid w:val="0019500E"/>
    <w:rsid w:val="0019507D"/>
    <w:rsid w:val="0019510E"/>
    <w:rsid w:val="001951F9"/>
    <w:rsid w:val="00195705"/>
    <w:rsid w:val="00195C16"/>
    <w:rsid w:val="00195D95"/>
    <w:rsid w:val="001961CD"/>
    <w:rsid w:val="001964C7"/>
    <w:rsid w:val="001964E8"/>
    <w:rsid w:val="00196811"/>
    <w:rsid w:val="00196852"/>
    <w:rsid w:val="00196A0E"/>
    <w:rsid w:val="00196D7A"/>
    <w:rsid w:val="00196DC5"/>
    <w:rsid w:val="00196DF2"/>
    <w:rsid w:val="00196E62"/>
    <w:rsid w:val="001970DE"/>
    <w:rsid w:val="00197119"/>
    <w:rsid w:val="00197246"/>
    <w:rsid w:val="00197410"/>
    <w:rsid w:val="0019753F"/>
    <w:rsid w:val="00197B2C"/>
    <w:rsid w:val="00197CB0"/>
    <w:rsid w:val="00197F99"/>
    <w:rsid w:val="00198741"/>
    <w:rsid w:val="001A006D"/>
    <w:rsid w:val="001A0275"/>
    <w:rsid w:val="001A04D0"/>
    <w:rsid w:val="001A0EC3"/>
    <w:rsid w:val="001A108B"/>
    <w:rsid w:val="001A127F"/>
    <w:rsid w:val="001A14CE"/>
    <w:rsid w:val="001A1539"/>
    <w:rsid w:val="001A181F"/>
    <w:rsid w:val="001A1CCE"/>
    <w:rsid w:val="001A2279"/>
    <w:rsid w:val="001A29E7"/>
    <w:rsid w:val="001A2C5C"/>
    <w:rsid w:val="001A2CC0"/>
    <w:rsid w:val="001A2E27"/>
    <w:rsid w:val="001A3119"/>
    <w:rsid w:val="001A3353"/>
    <w:rsid w:val="001A362D"/>
    <w:rsid w:val="001A36BC"/>
    <w:rsid w:val="001A37F8"/>
    <w:rsid w:val="001A3A69"/>
    <w:rsid w:val="001A3BCE"/>
    <w:rsid w:val="001A3F69"/>
    <w:rsid w:val="001A416F"/>
    <w:rsid w:val="001A443F"/>
    <w:rsid w:val="001A4707"/>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5E8"/>
    <w:rsid w:val="001A6696"/>
    <w:rsid w:val="001A682C"/>
    <w:rsid w:val="001A6D6F"/>
    <w:rsid w:val="001A725E"/>
    <w:rsid w:val="001A727B"/>
    <w:rsid w:val="001A7BCB"/>
    <w:rsid w:val="001A7D4F"/>
    <w:rsid w:val="001A7FA4"/>
    <w:rsid w:val="001B029E"/>
    <w:rsid w:val="001B03B7"/>
    <w:rsid w:val="001B0442"/>
    <w:rsid w:val="001B049B"/>
    <w:rsid w:val="001B0628"/>
    <w:rsid w:val="001B06B3"/>
    <w:rsid w:val="001B09AD"/>
    <w:rsid w:val="001B0BD1"/>
    <w:rsid w:val="001B110C"/>
    <w:rsid w:val="001B1120"/>
    <w:rsid w:val="001B1191"/>
    <w:rsid w:val="001B121C"/>
    <w:rsid w:val="001B122B"/>
    <w:rsid w:val="001B1344"/>
    <w:rsid w:val="001B14BD"/>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527"/>
    <w:rsid w:val="001B4631"/>
    <w:rsid w:val="001B4652"/>
    <w:rsid w:val="001B484B"/>
    <w:rsid w:val="001B4AB4"/>
    <w:rsid w:val="001B4C04"/>
    <w:rsid w:val="001B5180"/>
    <w:rsid w:val="001B51AA"/>
    <w:rsid w:val="001B55FC"/>
    <w:rsid w:val="001B5F0C"/>
    <w:rsid w:val="001B5F43"/>
    <w:rsid w:val="001B5FE1"/>
    <w:rsid w:val="001B657E"/>
    <w:rsid w:val="001B65D0"/>
    <w:rsid w:val="001B6669"/>
    <w:rsid w:val="001B69DA"/>
    <w:rsid w:val="001B7010"/>
    <w:rsid w:val="001B717E"/>
    <w:rsid w:val="001B71D6"/>
    <w:rsid w:val="001B7281"/>
    <w:rsid w:val="001B7323"/>
    <w:rsid w:val="001B7370"/>
    <w:rsid w:val="001B7378"/>
    <w:rsid w:val="001B7407"/>
    <w:rsid w:val="001B749D"/>
    <w:rsid w:val="001B7906"/>
    <w:rsid w:val="001B79BA"/>
    <w:rsid w:val="001B7ACC"/>
    <w:rsid w:val="001B7F77"/>
    <w:rsid w:val="001C01B7"/>
    <w:rsid w:val="001C0211"/>
    <w:rsid w:val="001C0BC4"/>
    <w:rsid w:val="001C0F1C"/>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BD5"/>
    <w:rsid w:val="001C4CD5"/>
    <w:rsid w:val="001C4D23"/>
    <w:rsid w:val="001C4F0D"/>
    <w:rsid w:val="001C4F69"/>
    <w:rsid w:val="001C4FD5"/>
    <w:rsid w:val="001C50E0"/>
    <w:rsid w:val="001C50E3"/>
    <w:rsid w:val="001C5268"/>
    <w:rsid w:val="001C55C0"/>
    <w:rsid w:val="001C56A7"/>
    <w:rsid w:val="001C56C5"/>
    <w:rsid w:val="001C5924"/>
    <w:rsid w:val="001C5AE9"/>
    <w:rsid w:val="001C5B7B"/>
    <w:rsid w:val="001C5C44"/>
    <w:rsid w:val="001C5D2D"/>
    <w:rsid w:val="001C60D2"/>
    <w:rsid w:val="001C626F"/>
    <w:rsid w:val="001C6661"/>
    <w:rsid w:val="001C66A7"/>
    <w:rsid w:val="001C6702"/>
    <w:rsid w:val="001C6957"/>
    <w:rsid w:val="001C6CE1"/>
    <w:rsid w:val="001C7185"/>
    <w:rsid w:val="001C7268"/>
    <w:rsid w:val="001C77C3"/>
    <w:rsid w:val="001C78FA"/>
    <w:rsid w:val="001C78FC"/>
    <w:rsid w:val="001C7BBA"/>
    <w:rsid w:val="001C7D33"/>
    <w:rsid w:val="001D02C9"/>
    <w:rsid w:val="001D0584"/>
    <w:rsid w:val="001D0896"/>
    <w:rsid w:val="001D096F"/>
    <w:rsid w:val="001D0DD1"/>
    <w:rsid w:val="001D13EC"/>
    <w:rsid w:val="001D144A"/>
    <w:rsid w:val="001D155F"/>
    <w:rsid w:val="001D1AD1"/>
    <w:rsid w:val="001D252E"/>
    <w:rsid w:val="001D2A2B"/>
    <w:rsid w:val="001D2C1D"/>
    <w:rsid w:val="001D3507"/>
    <w:rsid w:val="001D363E"/>
    <w:rsid w:val="001D3CC4"/>
    <w:rsid w:val="001D3E86"/>
    <w:rsid w:val="001D40FD"/>
    <w:rsid w:val="001D480A"/>
    <w:rsid w:val="001D4BC5"/>
    <w:rsid w:val="001D4C80"/>
    <w:rsid w:val="001D5C94"/>
    <w:rsid w:val="001D62B2"/>
    <w:rsid w:val="001D64F9"/>
    <w:rsid w:val="001D6620"/>
    <w:rsid w:val="001D68BE"/>
    <w:rsid w:val="001D6A1D"/>
    <w:rsid w:val="001D6C50"/>
    <w:rsid w:val="001D6E2D"/>
    <w:rsid w:val="001D6F11"/>
    <w:rsid w:val="001D6FA5"/>
    <w:rsid w:val="001D72F6"/>
    <w:rsid w:val="001D7473"/>
    <w:rsid w:val="001D74FE"/>
    <w:rsid w:val="001D767E"/>
    <w:rsid w:val="001D79DE"/>
    <w:rsid w:val="001E004D"/>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3FD6"/>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9A"/>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56A"/>
    <w:rsid w:val="001F16CB"/>
    <w:rsid w:val="001F1704"/>
    <w:rsid w:val="001F177E"/>
    <w:rsid w:val="001F1798"/>
    <w:rsid w:val="001F181D"/>
    <w:rsid w:val="001F19B5"/>
    <w:rsid w:val="001F1CA5"/>
    <w:rsid w:val="001F1CAC"/>
    <w:rsid w:val="001F1D1C"/>
    <w:rsid w:val="001F1DA1"/>
    <w:rsid w:val="001F1F19"/>
    <w:rsid w:val="001F1F58"/>
    <w:rsid w:val="001F1F7A"/>
    <w:rsid w:val="001F2217"/>
    <w:rsid w:val="001F23E4"/>
    <w:rsid w:val="001F2C6C"/>
    <w:rsid w:val="001F2EBF"/>
    <w:rsid w:val="001F339F"/>
    <w:rsid w:val="001F380D"/>
    <w:rsid w:val="001F3C10"/>
    <w:rsid w:val="001F3CF2"/>
    <w:rsid w:val="001F3DED"/>
    <w:rsid w:val="001F3FCA"/>
    <w:rsid w:val="001F4064"/>
    <w:rsid w:val="001F44E3"/>
    <w:rsid w:val="001F47A0"/>
    <w:rsid w:val="001F47EF"/>
    <w:rsid w:val="001F4893"/>
    <w:rsid w:val="001F4C7D"/>
    <w:rsid w:val="001F4D40"/>
    <w:rsid w:val="001F4E7E"/>
    <w:rsid w:val="001F5192"/>
    <w:rsid w:val="001F53D6"/>
    <w:rsid w:val="001F6525"/>
    <w:rsid w:val="001F6DC8"/>
    <w:rsid w:val="001F6E1E"/>
    <w:rsid w:val="001F708D"/>
    <w:rsid w:val="001F71C1"/>
    <w:rsid w:val="001F72BB"/>
    <w:rsid w:val="001F773B"/>
    <w:rsid w:val="001F78B4"/>
    <w:rsid w:val="001F7C6D"/>
    <w:rsid w:val="001F7E03"/>
    <w:rsid w:val="0020057B"/>
    <w:rsid w:val="00200791"/>
    <w:rsid w:val="002007F1"/>
    <w:rsid w:val="00201765"/>
    <w:rsid w:val="00201882"/>
    <w:rsid w:val="00201960"/>
    <w:rsid w:val="00201D35"/>
    <w:rsid w:val="00201D39"/>
    <w:rsid w:val="00201F0D"/>
    <w:rsid w:val="0020210B"/>
    <w:rsid w:val="0020244F"/>
    <w:rsid w:val="00202568"/>
    <w:rsid w:val="0020284B"/>
    <w:rsid w:val="00202850"/>
    <w:rsid w:val="0020295E"/>
    <w:rsid w:val="00202B61"/>
    <w:rsid w:val="00202E5D"/>
    <w:rsid w:val="00203036"/>
    <w:rsid w:val="002032C0"/>
    <w:rsid w:val="002033CB"/>
    <w:rsid w:val="002035C7"/>
    <w:rsid w:val="0020379F"/>
    <w:rsid w:val="002038FA"/>
    <w:rsid w:val="00203978"/>
    <w:rsid w:val="00203BDA"/>
    <w:rsid w:val="00203C89"/>
    <w:rsid w:val="00203D51"/>
    <w:rsid w:val="00203EC8"/>
    <w:rsid w:val="0020423E"/>
    <w:rsid w:val="002042EF"/>
    <w:rsid w:val="002043AC"/>
    <w:rsid w:val="00204A91"/>
    <w:rsid w:val="00204C92"/>
    <w:rsid w:val="00204D47"/>
    <w:rsid w:val="0020540C"/>
    <w:rsid w:val="00205B78"/>
    <w:rsid w:val="00205F4A"/>
    <w:rsid w:val="00205FF4"/>
    <w:rsid w:val="0020655B"/>
    <w:rsid w:val="0020677C"/>
    <w:rsid w:val="00206BF3"/>
    <w:rsid w:val="00206CB7"/>
    <w:rsid w:val="00206D2C"/>
    <w:rsid w:val="00206FF9"/>
    <w:rsid w:val="00207136"/>
    <w:rsid w:val="002071BF"/>
    <w:rsid w:val="002071E9"/>
    <w:rsid w:val="0020769D"/>
    <w:rsid w:val="002077D6"/>
    <w:rsid w:val="00207C49"/>
    <w:rsid w:val="00207CA3"/>
    <w:rsid w:val="00207CE0"/>
    <w:rsid w:val="00207CE3"/>
    <w:rsid w:val="00207EA1"/>
    <w:rsid w:val="00207FBF"/>
    <w:rsid w:val="002100F5"/>
    <w:rsid w:val="00210411"/>
    <w:rsid w:val="002104A2"/>
    <w:rsid w:val="00210A4A"/>
    <w:rsid w:val="00210B1A"/>
    <w:rsid w:val="00210CD7"/>
    <w:rsid w:val="00210EEA"/>
    <w:rsid w:val="00211259"/>
    <w:rsid w:val="002112DA"/>
    <w:rsid w:val="002113CF"/>
    <w:rsid w:val="0021176C"/>
    <w:rsid w:val="00211EEC"/>
    <w:rsid w:val="0021211A"/>
    <w:rsid w:val="00212316"/>
    <w:rsid w:val="00212651"/>
    <w:rsid w:val="0021268F"/>
    <w:rsid w:val="002126B5"/>
    <w:rsid w:val="0021294F"/>
    <w:rsid w:val="00212B22"/>
    <w:rsid w:val="00212C47"/>
    <w:rsid w:val="00212E90"/>
    <w:rsid w:val="00212EF1"/>
    <w:rsid w:val="0021315D"/>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4C"/>
    <w:rsid w:val="0021696C"/>
    <w:rsid w:val="00216ADF"/>
    <w:rsid w:val="00217011"/>
    <w:rsid w:val="00217363"/>
    <w:rsid w:val="00217498"/>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DD1"/>
    <w:rsid w:val="00221F3B"/>
    <w:rsid w:val="00222178"/>
    <w:rsid w:val="002221CB"/>
    <w:rsid w:val="00222488"/>
    <w:rsid w:val="002225B6"/>
    <w:rsid w:val="00222A6D"/>
    <w:rsid w:val="00222AEC"/>
    <w:rsid w:val="00222B25"/>
    <w:rsid w:val="00222F65"/>
    <w:rsid w:val="002230CF"/>
    <w:rsid w:val="00223625"/>
    <w:rsid w:val="002238CC"/>
    <w:rsid w:val="00223D50"/>
    <w:rsid w:val="00224065"/>
    <w:rsid w:val="00224107"/>
    <w:rsid w:val="002242E8"/>
    <w:rsid w:val="002243D9"/>
    <w:rsid w:val="00224514"/>
    <w:rsid w:val="00224A22"/>
    <w:rsid w:val="00225191"/>
    <w:rsid w:val="0022520A"/>
    <w:rsid w:val="00225551"/>
    <w:rsid w:val="002257F4"/>
    <w:rsid w:val="00225979"/>
    <w:rsid w:val="00226155"/>
    <w:rsid w:val="0022677A"/>
    <w:rsid w:val="00226865"/>
    <w:rsid w:val="00226BB0"/>
    <w:rsid w:val="00226D4F"/>
    <w:rsid w:val="00226E9E"/>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67C"/>
    <w:rsid w:val="00232ABF"/>
    <w:rsid w:val="00233372"/>
    <w:rsid w:val="0023353F"/>
    <w:rsid w:val="00233654"/>
    <w:rsid w:val="002342DD"/>
    <w:rsid w:val="00234385"/>
    <w:rsid w:val="002344A0"/>
    <w:rsid w:val="00234ABA"/>
    <w:rsid w:val="00234B22"/>
    <w:rsid w:val="00234C3F"/>
    <w:rsid w:val="0023528A"/>
    <w:rsid w:val="002352F4"/>
    <w:rsid w:val="0023547C"/>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6EFE"/>
    <w:rsid w:val="002376AA"/>
    <w:rsid w:val="00237C15"/>
    <w:rsid w:val="00237FC9"/>
    <w:rsid w:val="002400C1"/>
    <w:rsid w:val="00240150"/>
    <w:rsid w:val="002403AB"/>
    <w:rsid w:val="00240B27"/>
    <w:rsid w:val="00240E43"/>
    <w:rsid w:val="00240E56"/>
    <w:rsid w:val="00240F9D"/>
    <w:rsid w:val="002412BF"/>
    <w:rsid w:val="002412FB"/>
    <w:rsid w:val="00241615"/>
    <w:rsid w:val="00241798"/>
    <w:rsid w:val="00241B90"/>
    <w:rsid w:val="00241C61"/>
    <w:rsid w:val="00241EA1"/>
    <w:rsid w:val="002421B4"/>
    <w:rsid w:val="002424C3"/>
    <w:rsid w:val="002427BF"/>
    <w:rsid w:val="00243F28"/>
    <w:rsid w:val="00243F52"/>
    <w:rsid w:val="00244192"/>
    <w:rsid w:val="00244380"/>
    <w:rsid w:val="002446A0"/>
    <w:rsid w:val="0024477E"/>
    <w:rsid w:val="00244A37"/>
    <w:rsid w:val="00244A81"/>
    <w:rsid w:val="00244C7B"/>
    <w:rsid w:val="00244DD6"/>
    <w:rsid w:val="00244F9C"/>
    <w:rsid w:val="00244FBB"/>
    <w:rsid w:val="002455A4"/>
    <w:rsid w:val="0024567B"/>
    <w:rsid w:val="002457C9"/>
    <w:rsid w:val="002459BE"/>
    <w:rsid w:val="00245A3F"/>
    <w:rsid w:val="00245CEC"/>
    <w:rsid w:val="00245DD4"/>
    <w:rsid w:val="00245DEB"/>
    <w:rsid w:val="00245F1A"/>
    <w:rsid w:val="00245FD2"/>
    <w:rsid w:val="0024674F"/>
    <w:rsid w:val="00246A67"/>
    <w:rsid w:val="00246B47"/>
    <w:rsid w:val="00246B6E"/>
    <w:rsid w:val="00246CCB"/>
    <w:rsid w:val="00246EE6"/>
    <w:rsid w:val="0024702B"/>
    <w:rsid w:val="0024711B"/>
    <w:rsid w:val="00247BE0"/>
    <w:rsid w:val="00247C8F"/>
    <w:rsid w:val="00247E2B"/>
    <w:rsid w:val="00247E78"/>
    <w:rsid w:val="002503F2"/>
    <w:rsid w:val="0025052F"/>
    <w:rsid w:val="002505E4"/>
    <w:rsid w:val="002506CB"/>
    <w:rsid w:val="00250A1E"/>
    <w:rsid w:val="00250AF2"/>
    <w:rsid w:val="00250BDB"/>
    <w:rsid w:val="00251125"/>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50B"/>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6CD2"/>
    <w:rsid w:val="002572EA"/>
    <w:rsid w:val="002573BB"/>
    <w:rsid w:val="002575EE"/>
    <w:rsid w:val="0025780D"/>
    <w:rsid w:val="002578FA"/>
    <w:rsid w:val="00257C26"/>
    <w:rsid w:val="0026012F"/>
    <w:rsid w:val="0026058A"/>
    <w:rsid w:val="002606E3"/>
    <w:rsid w:val="002609BD"/>
    <w:rsid w:val="00260DC3"/>
    <w:rsid w:val="002617E4"/>
    <w:rsid w:val="00261918"/>
    <w:rsid w:val="00261FB3"/>
    <w:rsid w:val="002620CC"/>
    <w:rsid w:val="00262256"/>
    <w:rsid w:val="00262408"/>
    <w:rsid w:val="00262430"/>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8A7"/>
    <w:rsid w:val="00266AEB"/>
    <w:rsid w:val="00266DB9"/>
    <w:rsid w:val="00266E6B"/>
    <w:rsid w:val="00267592"/>
    <w:rsid w:val="00267AAE"/>
    <w:rsid w:val="00267CE9"/>
    <w:rsid w:val="00267DBA"/>
    <w:rsid w:val="002701A0"/>
    <w:rsid w:val="002701AC"/>
    <w:rsid w:val="00270396"/>
    <w:rsid w:val="002706BE"/>
    <w:rsid w:val="00270959"/>
    <w:rsid w:val="00270EDE"/>
    <w:rsid w:val="00271090"/>
    <w:rsid w:val="00271179"/>
    <w:rsid w:val="0027121D"/>
    <w:rsid w:val="00271586"/>
    <w:rsid w:val="002717A3"/>
    <w:rsid w:val="00271958"/>
    <w:rsid w:val="00271BA3"/>
    <w:rsid w:val="00271C5C"/>
    <w:rsid w:val="00271D2A"/>
    <w:rsid w:val="002722D0"/>
    <w:rsid w:val="002722D1"/>
    <w:rsid w:val="00272414"/>
    <w:rsid w:val="0027262D"/>
    <w:rsid w:val="00272A0E"/>
    <w:rsid w:val="00272AF9"/>
    <w:rsid w:val="00272D5F"/>
    <w:rsid w:val="00272D63"/>
    <w:rsid w:val="00272F27"/>
    <w:rsid w:val="002732AB"/>
    <w:rsid w:val="0027331A"/>
    <w:rsid w:val="00273AA1"/>
    <w:rsid w:val="00273C79"/>
    <w:rsid w:val="00274054"/>
    <w:rsid w:val="00274089"/>
    <w:rsid w:val="002742E0"/>
    <w:rsid w:val="002743D0"/>
    <w:rsid w:val="00274641"/>
    <w:rsid w:val="00274AF9"/>
    <w:rsid w:val="00274DAE"/>
    <w:rsid w:val="00274FDD"/>
    <w:rsid w:val="00275037"/>
    <w:rsid w:val="0027516D"/>
    <w:rsid w:val="0027520E"/>
    <w:rsid w:val="00275303"/>
    <w:rsid w:val="0027537B"/>
    <w:rsid w:val="00275711"/>
    <w:rsid w:val="00275866"/>
    <w:rsid w:val="00275952"/>
    <w:rsid w:val="00275B42"/>
    <w:rsid w:val="00275C6C"/>
    <w:rsid w:val="00275DC7"/>
    <w:rsid w:val="00275F03"/>
    <w:rsid w:val="0027628C"/>
    <w:rsid w:val="002763EA"/>
    <w:rsid w:val="0027662B"/>
    <w:rsid w:val="002766C7"/>
    <w:rsid w:val="00276912"/>
    <w:rsid w:val="00277546"/>
    <w:rsid w:val="002775BB"/>
    <w:rsid w:val="00277678"/>
    <w:rsid w:val="0027769E"/>
    <w:rsid w:val="002778CE"/>
    <w:rsid w:val="002779D0"/>
    <w:rsid w:val="00277F78"/>
    <w:rsid w:val="0028006D"/>
    <w:rsid w:val="002802E9"/>
    <w:rsid w:val="002802F5"/>
    <w:rsid w:val="002807DB"/>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C7C"/>
    <w:rsid w:val="00284D1E"/>
    <w:rsid w:val="00284F8E"/>
    <w:rsid w:val="002851FD"/>
    <w:rsid w:val="00285282"/>
    <w:rsid w:val="00285284"/>
    <w:rsid w:val="0028543B"/>
    <w:rsid w:val="00285510"/>
    <w:rsid w:val="00285A91"/>
    <w:rsid w:val="00285FB5"/>
    <w:rsid w:val="00286040"/>
    <w:rsid w:val="00286445"/>
    <w:rsid w:val="002864A9"/>
    <w:rsid w:val="0028660E"/>
    <w:rsid w:val="0028661E"/>
    <w:rsid w:val="00286779"/>
    <w:rsid w:val="002868B1"/>
    <w:rsid w:val="002868E2"/>
    <w:rsid w:val="002871E0"/>
    <w:rsid w:val="00287506"/>
    <w:rsid w:val="002877FB"/>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53"/>
    <w:rsid w:val="002964FF"/>
    <w:rsid w:val="002965D1"/>
    <w:rsid w:val="00296660"/>
    <w:rsid w:val="00296BB0"/>
    <w:rsid w:val="00296C32"/>
    <w:rsid w:val="00297314"/>
    <w:rsid w:val="002974BF"/>
    <w:rsid w:val="002978A5"/>
    <w:rsid w:val="00297D26"/>
    <w:rsid w:val="002A0008"/>
    <w:rsid w:val="002A0255"/>
    <w:rsid w:val="002A04D2"/>
    <w:rsid w:val="002A0E29"/>
    <w:rsid w:val="002A1042"/>
    <w:rsid w:val="002A11EE"/>
    <w:rsid w:val="002A1BF8"/>
    <w:rsid w:val="002A1CAD"/>
    <w:rsid w:val="002A2049"/>
    <w:rsid w:val="002A2084"/>
    <w:rsid w:val="002A2187"/>
    <w:rsid w:val="002A22A1"/>
    <w:rsid w:val="002A23F7"/>
    <w:rsid w:val="002A2461"/>
    <w:rsid w:val="002A2697"/>
    <w:rsid w:val="002A2DF0"/>
    <w:rsid w:val="002A30DB"/>
    <w:rsid w:val="002A339C"/>
    <w:rsid w:val="002A3513"/>
    <w:rsid w:val="002A3702"/>
    <w:rsid w:val="002A39F2"/>
    <w:rsid w:val="002A3ABA"/>
    <w:rsid w:val="002A3E37"/>
    <w:rsid w:val="002A3FB1"/>
    <w:rsid w:val="002A44E2"/>
    <w:rsid w:val="002A45D8"/>
    <w:rsid w:val="002A4B57"/>
    <w:rsid w:val="002A4CC5"/>
    <w:rsid w:val="002A4CCF"/>
    <w:rsid w:val="002A5032"/>
    <w:rsid w:val="002A50AC"/>
    <w:rsid w:val="002A5263"/>
    <w:rsid w:val="002A57FA"/>
    <w:rsid w:val="002A581A"/>
    <w:rsid w:val="002A59C4"/>
    <w:rsid w:val="002A5ADC"/>
    <w:rsid w:val="002A5B4E"/>
    <w:rsid w:val="002A6894"/>
    <w:rsid w:val="002A6AFF"/>
    <w:rsid w:val="002A6D2B"/>
    <w:rsid w:val="002A7892"/>
    <w:rsid w:val="002A79B0"/>
    <w:rsid w:val="002A7A8C"/>
    <w:rsid w:val="002B0108"/>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A29"/>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522"/>
    <w:rsid w:val="002B6928"/>
    <w:rsid w:val="002B6AEC"/>
    <w:rsid w:val="002B6B19"/>
    <w:rsid w:val="002B6FBE"/>
    <w:rsid w:val="002B7006"/>
    <w:rsid w:val="002B72A6"/>
    <w:rsid w:val="002B72C2"/>
    <w:rsid w:val="002B748C"/>
    <w:rsid w:val="002B7860"/>
    <w:rsid w:val="002B7D11"/>
    <w:rsid w:val="002B7D55"/>
    <w:rsid w:val="002B7D7F"/>
    <w:rsid w:val="002C002F"/>
    <w:rsid w:val="002C01B7"/>
    <w:rsid w:val="002C0539"/>
    <w:rsid w:val="002C061B"/>
    <w:rsid w:val="002C09D3"/>
    <w:rsid w:val="002C11CF"/>
    <w:rsid w:val="002C11E0"/>
    <w:rsid w:val="002C1254"/>
    <w:rsid w:val="002C1378"/>
    <w:rsid w:val="002C153A"/>
    <w:rsid w:val="002C159B"/>
    <w:rsid w:val="002C162B"/>
    <w:rsid w:val="002C191F"/>
    <w:rsid w:val="002C1B51"/>
    <w:rsid w:val="002C1D96"/>
    <w:rsid w:val="002C1FAE"/>
    <w:rsid w:val="002C1FF8"/>
    <w:rsid w:val="002C22B6"/>
    <w:rsid w:val="002C247F"/>
    <w:rsid w:val="002C2645"/>
    <w:rsid w:val="002C2928"/>
    <w:rsid w:val="002C2B51"/>
    <w:rsid w:val="002C2C31"/>
    <w:rsid w:val="002C2D40"/>
    <w:rsid w:val="002C2F68"/>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CEC"/>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6C0"/>
    <w:rsid w:val="002D5C96"/>
    <w:rsid w:val="002D61C5"/>
    <w:rsid w:val="002D64AE"/>
    <w:rsid w:val="002D65DF"/>
    <w:rsid w:val="002D6779"/>
    <w:rsid w:val="002D67F3"/>
    <w:rsid w:val="002D6BB6"/>
    <w:rsid w:val="002D7187"/>
    <w:rsid w:val="002D7216"/>
    <w:rsid w:val="002D727A"/>
    <w:rsid w:val="002D72CC"/>
    <w:rsid w:val="002D7335"/>
    <w:rsid w:val="002D7468"/>
    <w:rsid w:val="002D7613"/>
    <w:rsid w:val="002D7621"/>
    <w:rsid w:val="002D76B6"/>
    <w:rsid w:val="002D77D2"/>
    <w:rsid w:val="002D7FA7"/>
    <w:rsid w:val="002E00E3"/>
    <w:rsid w:val="002E0226"/>
    <w:rsid w:val="002E0358"/>
    <w:rsid w:val="002E03B7"/>
    <w:rsid w:val="002E093C"/>
    <w:rsid w:val="002E0ED1"/>
    <w:rsid w:val="002E0F2A"/>
    <w:rsid w:val="002E11B7"/>
    <w:rsid w:val="002E13FF"/>
    <w:rsid w:val="002E173C"/>
    <w:rsid w:val="002E17A2"/>
    <w:rsid w:val="002E1B11"/>
    <w:rsid w:val="002E1E7F"/>
    <w:rsid w:val="002E1E97"/>
    <w:rsid w:val="002E1F40"/>
    <w:rsid w:val="002E218C"/>
    <w:rsid w:val="002E2427"/>
    <w:rsid w:val="002E255D"/>
    <w:rsid w:val="002E27F1"/>
    <w:rsid w:val="002E2967"/>
    <w:rsid w:val="002E2C4A"/>
    <w:rsid w:val="002E2E57"/>
    <w:rsid w:val="002E2FCC"/>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1B"/>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E79D2"/>
    <w:rsid w:val="002F052A"/>
    <w:rsid w:val="002F0570"/>
    <w:rsid w:val="002F08B0"/>
    <w:rsid w:val="002F0DE9"/>
    <w:rsid w:val="002F1025"/>
    <w:rsid w:val="002F1637"/>
    <w:rsid w:val="002F1DC3"/>
    <w:rsid w:val="002F214C"/>
    <w:rsid w:val="002F22CC"/>
    <w:rsid w:val="002F25C1"/>
    <w:rsid w:val="002F27FA"/>
    <w:rsid w:val="002F283B"/>
    <w:rsid w:val="002F2A02"/>
    <w:rsid w:val="002F2A93"/>
    <w:rsid w:val="002F2FD9"/>
    <w:rsid w:val="002F3228"/>
    <w:rsid w:val="002F32FB"/>
    <w:rsid w:val="002F336D"/>
    <w:rsid w:val="002F346E"/>
    <w:rsid w:val="002F3528"/>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C24"/>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0F66"/>
    <w:rsid w:val="0030106E"/>
    <w:rsid w:val="00301223"/>
    <w:rsid w:val="00301417"/>
    <w:rsid w:val="00301957"/>
    <w:rsid w:val="003019B4"/>
    <w:rsid w:val="00301CBD"/>
    <w:rsid w:val="00302017"/>
    <w:rsid w:val="00302165"/>
    <w:rsid w:val="003023FC"/>
    <w:rsid w:val="003024C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5C9F"/>
    <w:rsid w:val="00306521"/>
    <w:rsid w:val="003065CE"/>
    <w:rsid w:val="00306714"/>
    <w:rsid w:val="0030680B"/>
    <w:rsid w:val="00306BAC"/>
    <w:rsid w:val="00306CA2"/>
    <w:rsid w:val="00306FCC"/>
    <w:rsid w:val="0030718F"/>
    <w:rsid w:val="00307495"/>
    <w:rsid w:val="003076DA"/>
    <w:rsid w:val="00307ACC"/>
    <w:rsid w:val="00307C54"/>
    <w:rsid w:val="00307C82"/>
    <w:rsid w:val="00307F78"/>
    <w:rsid w:val="0031039C"/>
    <w:rsid w:val="0031039D"/>
    <w:rsid w:val="00310513"/>
    <w:rsid w:val="0031097D"/>
    <w:rsid w:val="00310DCE"/>
    <w:rsid w:val="00310ED7"/>
    <w:rsid w:val="003113D3"/>
    <w:rsid w:val="0031142E"/>
    <w:rsid w:val="003116FF"/>
    <w:rsid w:val="00311866"/>
    <w:rsid w:val="0031197C"/>
    <w:rsid w:val="00311B1A"/>
    <w:rsid w:val="0031203F"/>
    <w:rsid w:val="00312B88"/>
    <w:rsid w:val="00312DA6"/>
    <w:rsid w:val="003131B0"/>
    <w:rsid w:val="0031325D"/>
    <w:rsid w:val="003137DA"/>
    <w:rsid w:val="00313A24"/>
    <w:rsid w:val="00313C40"/>
    <w:rsid w:val="00313D1A"/>
    <w:rsid w:val="00313D42"/>
    <w:rsid w:val="00314056"/>
    <w:rsid w:val="00314057"/>
    <w:rsid w:val="00314163"/>
    <w:rsid w:val="00314449"/>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1F9C"/>
    <w:rsid w:val="003220D6"/>
    <w:rsid w:val="003221EE"/>
    <w:rsid w:val="003225D3"/>
    <w:rsid w:val="00322984"/>
    <w:rsid w:val="00322A67"/>
    <w:rsid w:val="00322B1C"/>
    <w:rsid w:val="00322BF3"/>
    <w:rsid w:val="00322D60"/>
    <w:rsid w:val="00322EBA"/>
    <w:rsid w:val="00323092"/>
    <w:rsid w:val="0032314A"/>
    <w:rsid w:val="00323781"/>
    <w:rsid w:val="00323922"/>
    <w:rsid w:val="00323A69"/>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D5A"/>
    <w:rsid w:val="00325E36"/>
    <w:rsid w:val="00325E81"/>
    <w:rsid w:val="0032602D"/>
    <w:rsid w:val="0032605E"/>
    <w:rsid w:val="003261E7"/>
    <w:rsid w:val="003265F7"/>
    <w:rsid w:val="003266C9"/>
    <w:rsid w:val="00326C69"/>
    <w:rsid w:val="00326C87"/>
    <w:rsid w:val="00326D1B"/>
    <w:rsid w:val="00326F69"/>
    <w:rsid w:val="003270A4"/>
    <w:rsid w:val="00327290"/>
    <w:rsid w:val="0032729F"/>
    <w:rsid w:val="003278A6"/>
    <w:rsid w:val="0032793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37DC"/>
    <w:rsid w:val="00333BB6"/>
    <w:rsid w:val="0033414E"/>
    <w:rsid w:val="00334162"/>
    <w:rsid w:val="0033467A"/>
    <w:rsid w:val="0033487C"/>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771"/>
    <w:rsid w:val="0033790D"/>
    <w:rsid w:val="00337B57"/>
    <w:rsid w:val="00337CC0"/>
    <w:rsid w:val="003401FD"/>
    <w:rsid w:val="0034028C"/>
    <w:rsid w:val="003402D1"/>
    <w:rsid w:val="003407AF"/>
    <w:rsid w:val="00340AFD"/>
    <w:rsid w:val="00340D16"/>
    <w:rsid w:val="00340E5A"/>
    <w:rsid w:val="00341265"/>
    <w:rsid w:val="00341547"/>
    <w:rsid w:val="003417BB"/>
    <w:rsid w:val="003417BC"/>
    <w:rsid w:val="00341B1A"/>
    <w:rsid w:val="00341EFD"/>
    <w:rsid w:val="00342200"/>
    <w:rsid w:val="00342438"/>
    <w:rsid w:val="00342529"/>
    <w:rsid w:val="0034291E"/>
    <w:rsid w:val="00342C19"/>
    <w:rsid w:val="00342CDF"/>
    <w:rsid w:val="0034320B"/>
    <w:rsid w:val="00343224"/>
    <w:rsid w:val="0034335B"/>
    <w:rsid w:val="003433E9"/>
    <w:rsid w:val="003435C8"/>
    <w:rsid w:val="0034360B"/>
    <w:rsid w:val="00343F46"/>
    <w:rsid w:val="00344042"/>
    <w:rsid w:val="00344073"/>
    <w:rsid w:val="0034429B"/>
    <w:rsid w:val="003442EB"/>
    <w:rsid w:val="00344803"/>
    <w:rsid w:val="00344823"/>
    <w:rsid w:val="003449C3"/>
    <w:rsid w:val="00344E46"/>
    <w:rsid w:val="00344EB0"/>
    <w:rsid w:val="00344ECB"/>
    <w:rsid w:val="00345209"/>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47F0D"/>
    <w:rsid w:val="00350628"/>
    <w:rsid w:val="00350733"/>
    <w:rsid w:val="003507DB"/>
    <w:rsid w:val="00350AA0"/>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554"/>
    <w:rsid w:val="0035692E"/>
    <w:rsid w:val="00356BCE"/>
    <w:rsid w:val="0035708C"/>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AAC"/>
    <w:rsid w:val="00364D8A"/>
    <w:rsid w:val="00364E6C"/>
    <w:rsid w:val="00365133"/>
    <w:rsid w:val="0036531E"/>
    <w:rsid w:val="0036569E"/>
    <w:rsid w:val="00365E5F"/>
    <w:rsid w:val="00365EF2"/>
    <w:rsid w:val="00366022"/>
    <w:rsid w:val="003660D9"/>
    <w:rsid w:val="00366224"/>
    <w:rsid w:val="003663BE"/>
    <w:rsid w:val="003668BE"/>
    <w:rsid w:val="0036698E"/>
    <w:rsid w:val="00366A97"/>
    <w:rsid w:val="00366F00"/>
    <w:rsid w:val="00366FFB"/>
    <w:rsid w:val="003671B4"/>
    <w:rsid w:val="00367AC1"/>
    <w:rsid w:val="00367BFF"/>
    <w:rsid w:val="00367E11"/>
    <w:rsid w:val="003700FA"/>
    <w:rsid w:val="00370122"/>
    <w:rsid w:val="0037034E"/>
    <w:rsid w:val="0037037E"/>
    <w:rsid w:val="00370964"/>
    <w:rsid w:val="00370D82"/>
    <w:rsid w:val="00370F4A"/>
    <w:rsid w:val="0037140F"/>
    <w:rsid w:val="00371704"/>
    <w:rsid w:val="00371B8F"/>
    <w:rsid w:val="003722CB"/>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6E"/>
    <w:rsid w:val="003740F2"/>
    <w:rsid w:val="003745EE"/>
    <w:rsid w:val="003746DA"/>
    <w:rsid w:val="00374E68"/>
    <w:rsid w:val="0037540A"/>
    <w:rsid w:val="00375742"/>
    <w:rsid w:val="00375D04"/>
    <w:rsid w:val="00375F0A"/>
    <w:rsid w:val="00376250"/>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F69"/>
    <w:rsid w:val="00382207"/>
    <w:rsid w:val="0038259C"/>
    <w:rsid w:val="00382699"/>
    <w:rsid w:val="00382865"/>
    <w:rsid w:val="00382A81"/>
    <w:rsid w:val="00382A96"/>
    <w:rsid w:val="00382EBB"/>
    <w:rsid w:val="003835FA"/>
    <w:rsid w:val="003839E6"/>
    <w:rsid w:val="00383DA0"/>
    <w:rsid w:val="00383F99"/>
    <w:rsid w:val="0038417F"/>
    <w:rsid w:val="003841A7"/>
    <w:rsid w:val="0038450B"/>
    <w:rsid w:val="00384CFE"/>
    <w:rsid w:val="00384D23"/>
    <w:rsid w:val="00384F95"/>
    <w:rsid w:val="0038520E"/>
    <w:rsid w:val="003853FA"/>
    <w:rsid w:val="00385882"/>
    <w:rsid w:val="003860D2"/>
    <w:rsid w:val="00386189"/>
    <w:rsid w:val="0038632E"/>
    <w:rsid w:val="00386944"/>
    <w:rsid w:val="00386AC7"/>
    <w:rsid w:val="00386AE9"/>
    <w:rsid w:val="00386C50"/>
    <w:rsid w:val="00386D04"/>
    <w:rsid w:val="00386D1C"/>
    <w:rsid w:val="00386F02"/>
    <w:rsid w:val="003870EF"/>
    <w:rsid w:val="003871B2"/>
    <w:rsid w:val="00387502"/>
    <w:rsid w:val="0038772F"/>
    <w:rsid w:val="003877CD"/>
    <w:rsid w:val="003905B2"/>
    <w:rsid w:val="003906A2"/>
    <w:rsid w:val="00390B19"/>
    <w:rsid w:val="00390C9F"/>
    <w:rsid w:val="003912EF"/>
    <w:rsid w:val="003912F8"/>
    <w:rsid w:val="003916AD"/>
    <w:rsid w:val="0039193B"/>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7BD"/>
    <w:rsid w:val="0039488D"/>
    <w:rsid w:val="00394ABE"/>
    <w:rsid w:val="00394B06"/>
    <w:rsid w:val="00394F67"/>
    <w:rsid w:val="00395030"/>
    <w:rsid w:val="00395034"/>
    <w:rsid w:val="0039511F"/>
    <w:rsid w:val="0039517A"/>
    <w:rsid w:val="0039529D"/>
    <w:rsid w:val="00395308"/>
    <w:rsid w:val="00395444"/>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143"/>
    <w:rsid w:val="003A0397"/>
    <w:rsid w:val="003A0583"/>
    <w:rsid w:val="003A06DF"/>
    <w:rsid w:val="003A0B7F"/>
    <w:rsid w:val="003A0FC4"/>
    <w:rsid w:val="003A18A3"/>
    <w:rsid w:val="003A18CB"/>
    <w:rsid w:val="003A19F3"/>
    <w:rsid w:val="003A1BD2"/>
    <w:rsid w:val="003A1C22"/>
    <w:rsid w:val="003A1DA5"/>
    <w:rsid w:val="003A2012"/>
    <w:rsid w:val="003A217E"/>
    <w:rsid w:val="003A2221"/>
    <w:rsid w:val="003A23F2"/>
    <w:rsid w:val="003A284D"/>
    <w:rsid w:val="003A29D2"/>
    <w:rsid w:val="003A2B9E"/>
    <w:rsid w:val="003A2DF1"/>
    <w:rsid w:val="003A30CB"/>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754"/>
    <w:rsid w:val="003B1813"/>
    <w:rsid w:val="003B1D53"/>
    <w:rsid w:val="003B1ECB"/>
    <w:rsid w:val="003B20B5"/>
    <w:rsid w:val="003B2535"/>
    <w:rsid w:val="003B2815"/>
    <w:rsid w:val="003B2A0F"/>
    <w:rsid w:val="003B2C0D"/>
    <w:rsid w:val="003B2E60"/>
    <w:rsid w:val="003B2F65"/>
    <w:rsid w:val="003B313C"/>
    <w:rsid w:val="003B3361"/>
    <w:rsid w:val="003B33EB"/>
    <w:rsid w:val="003B363D"/>
    <w:rsid w:val="003B3977"/>
    <w:rsid w:val="003B3E2A"/>
    <w:rsid w:val="003B4326"/>
    <w:rsid w:val="003B4A00"/>
    <w:rsid w:val="003B4D23"/>
    <w:rsid w:val="003B4F5B"/>
    <w:rsid w:val="003B5302"/>
    <w:rsid w:val="003B5386"/>
    <w:rsid w:val="003B57D9"/>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440"/>
    <w:rsid w:val="003C048E"/>
    <w:rsid w:val="003C0C68"/>
    <w:rsid w:val="003C0F63"/>
    <w:rsid w:val="003C0FE1"/>
    <w:rsid w:val="003C10E0"/>
    <w:rsid w:val="003C1501"/>
    <w:rsid w:val="003C1676"/>
    <w:rsid w:val="003C17D0"/>
    <w:rsid w:val="003C19BF"/>
    <w:rsid w:val="003C1A06"/>
    <w:rsid w:val="003C1B97"/>
    <w:rsid w:val="003C1E2C"/>
    <w:rsid w:val="003C210F"/>
    <w:rsid w:val="003C23AF"/>
    <w:rsid w:val="003C2883"/>
    <w:rsid w:val="003C2A97"/>
    <w:rsid w:val="003C3071"/>
    <w:rsid w:val="003C31E0"/>
    <w:rsid w:val="003C3267"/>
    <w:rsid w:val="003C332E"/>
    <w:rsid w:val="003C3352"/>
    <w:rsid w:val="003C3423"/>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BE5"/>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2C"/>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5F"/>
    <w:rsid w:val="003E029D"/>
    <w:rsid w:val="003E05ED"/>
    <w:rsid w:val="003E0DDD"/>
    <w:rsid w:val="003E119B"/>
    <w:rsid w:val="003E12BA"/>
    <w:rsid w:val="003E138E"/>
    <w:rsid w:val="003E1398"/>
    <w:rsid w:val="003E13B0"/>
    <w:rsid w:val="003E16A6"/>
    <w:rsid w:val="003E16E0"/>
    <w:rsid w:val="003E1ADE"/>
    <w:rsid w:val="003E1BCD"/>
    <w:rsid w:val="003E1C04"/>
    <w:rsid w:val="003E1D6A"/>
    <w:rsid w:val="003E1D9D"/>
    <w:rsid w:val="003E220A"/>
    <w:rsid w:val="003E2405"/>
    <w:rsid w:val="003E2551"/>
    <w:rsid w:val="003E2683"/>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4C31"/>
    <w:rsid w:val="003E534C"/>
    <w:rsid w:val="003E5948"/>
    <w:rsid w:val="003E5A23"/>
    <w:rsid w:val="003E5D89"/>
    <w:rsid w:val="003E5EA1"/>
    <w:rsid w:val="003E5FF7"/>
    <w:rsid w:val="003E6170"/>
    <w:rsid w:val="003E6183"/>
    <w:rsid w:val="003E63FD"/>
    <w:rsid w:val="003E6457"/>
    <w:rsid w:val="003E650F"/>
    <w:rsid w:val="003E65DD"/>
    <w:rsid w:val="003E6676"/>
    <w:rsid w:val="003E6917"/>
    <w:rsid w:val="003E6927"/>
    <w:rsid w:val="003E7024"/>
    <w:rsid w:val="003E71BF"/>
    <w:rsid w:val="003E78CE"/>
    <w:rsid w:val="003E79F0"/>
    <w:rsid w:val="003E79FA"/>
    <w:rsid w:val="003E7B07"/>
    <w:rsid w:val="003E7FF4"/>
    <w:rsid w:val="003F00EA"/>
    <w:rsid w:val="003F0189"/>
    <w:rsid w:val="003F01D8"/>
    <w:rsid w:val="003F0566"/>
    <w:rsid w:val="003F0667"/>
    <w:rsid w:val="003F07B1"/>
    <w:rsid w:val="003F0C85"/>
    <w:rsid w:val="003F0D73"/>
    <w:rsid w:val="003F0E79"/>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4A9"/>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DCD"/>
    <w:rsid w:val="00405E3B"/>
    <w:rsid w:val="00406055"/>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91"/>
    <w:rsid w:val="004100DF"/>
    <w:rsid w:val="004104D3"/>
    <w:rsid w:val="00410A1E"/>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8DA"/>
    <w:rsid w:val="00415DAE"/>
    <w:rsid w:val="004161C9"/>
    <w:rsid w:val="00416293"/>
    <w:rsid w:val="004168FE"/>
    <w:rsid w:val="00416A98"/>
    <w:rsid w:val="00416BCF"/>
    <w:rsid w:val="00416C20"/>
    <w:rsid w:val="004178BB"/>
    <w:rsid w:val="00417A0B"/>
    <w:rsid w:val="00417AA7"/>
    <w:rsid w:val="00417FBC"/>
    <w:rsid w:val="004203AC"/>
    <w:rsid w:val="004209B9"/>
    <w:rsid w:val="00420BAA"/>
    <w:rsid w:val="00420C13"/>
    <w:rsid w:val="00420FA7"/>
    <w:rsid w:val="0042106A"/>
    <w:rsid w:val="00421071"/>
    <w:rsid w:val="004210D4"/>
    <w:rsid w:val="00421334"/>
    <w:rsid w:val="0042134D"/>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5EA"/>
    <w:rsid w:val="004227D3"/>
    <w:rsid w:val="00422A68"/>
    <w:rsid w:val="00422F00"/>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4F4"/>
    <w:rsid w:val="004279F2"/>
    <w:rsid w:val="00427AEF"/>
    <w:rsid w:val="00427B96"/>
    <w:rsid w:val="00427CF2"/>
    <w:rsid w:val="004300E5"/>
    <w:rsid w:val="0043055E"/>
    <w:rsid w:val="00430695"/>
    <w:rsid w:val="00430A8A"/>
    <w:rsid w:val="00430AA6"/>
    <w:rsid w:val="00430AA9"/>
    <w:rsid w:val="00430C98"/>
    <w:rsid w:val="00430E56"/>
    <w:rsid w:val="004312F3"/>
    <w:rsid w:val="0043144D"/>
    <w:rsid w:val="00431CAB"/>
    <w:rsid w:val="00431D36"/>
    <w:rsid w:val="00432504"/>
    <w:rsid w:val="00432803"/>
    <w:rsid w:val="00432AD5"/>
    <w:rsid w:val="00432AE4"/>
    <w:rsid w:val="00432AE7"/>
    <w:rsid w:val="00432AEC"/>
    <w:rsid w:val="00432B0D"/>
    <w:rsid w:val="00432B25"/>
    <w:rsid w:val="00433079"/>
    <w:rsid w:val="00433186"/>
    <w:rsid w:val="00433E00"/>
    <w:rsid w:val="004346BD"/>
    <w:rsid w:val="00434818"/>
    <w:rsid w:val="0043483C"/>
    <w:rsid w:val="004348BC"/>
    <w:rsid w:val="004348BF"/>
    <w:rsid w:val="00434AFC"/>
    <w:rsid w:val="00435284"/>
    <w:rsid w:val="0043590F"/>
    <w:rsid w:val="004359B5"/>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3C5"/>
    <w:rsid w:val="00440859"/>
    <w:rsid w:val="00440880"/>
    <w:rsid w:val="00440941"/>
    <w:rsid w:val="00440A1F"/>
    <w:rsid w:val="00440A93"/>
    <w:rsid w:val="00440B1F"/>
    <w:rsid w:val="00440B9F"/>
    <w:rsid w:val="00440CEA"/>
    <w:rsid w:val="00440EFF"/>
    <w:rsid w:val="004410CA"/>
    <w:rsid w:val="0044110F"/>
    <w:rsid w:val="004413F4"/>
    <w:rsid w:val="004416D0"/>
    <w:rsid w:val="004418C7"/>
    <w:rsid w:val="004418F2"/>
    <w:rsid w:val="0044199C"/>
    <w:rsid w:val="004419AF"/>
    <w:rsid w:val="00441D12"/>
    <w:rsid w:val="00442400"/>
    <w:rsid w:val="004426BB"/>
    <w:rsid w:val="00442924"/>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5F14"/>
    <w:rsid w:val="0044601C"/>
    <w:rsid w:val="0044614B"/>
    <w:rsid w:val="004463B0"/>
    <w:rsid w:val="0044650F"/>
    <w:rsid w:val="0044679C"/>
    <w:rsid w:val="00446870"/>
    <w:rsid w:val="00446923"/>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87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963"/>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3C4"/>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837"/>
    <w:rsid w:val="00467D5D"/>
    <w:rsid w:val="0047001C"/>
    <w:rsid w:val="0047004B"/>
    <w:rsid w:val="004701D3"/>
    <w:rsid w:val="004703CD"/>
    <w:rsid w:val="004708A6"/>
    <w:rsid w:val="00470954"/>
    <w:rsid w:val="004709B8"/>
    <w:rsid w:val="00471059"/>
    <w:rsid w:val="0047106B"/>
    <w:rsid w:val="004711A1"/>
    <w:rsid w:val="004714A9"/>
    <w:rsid w:val="00471520"/>
    <w:rsid w:val="0047193B"/>
    <w:rsid w:val="00471C50"/>
    <w:rsid w:val="00471D74"/>
    <w:rsid w:val="0047203B"/>
    <w:rsid w:val="0047237D"/>
    <w:rsid w:val="0047247E"/>
    <w:rsid w:val="004724C4"/>
    <w:rsid w:val="00472B7F"/>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AD3"/>
    <w:rsid w:val="00476C13"/>
    <w:rsid w:val="00476D36"/>
    <w:rsid w:val="00477069"/>
    <w:rsid w:val="00477091"/>
    <w:rsid w:val="004771D3"/>
    <w:rsid w:val="004776D9"/>
    <w:rsid w:val="004778A2"/>
    <w:rsid w:val="004779C4"/>
    <w:rsid w:val="004779CD"/>
    <w:rsid w:val="00477BF1"/>
    <w:rsid w:val="00477C24"/>
    <w:rsid w:val="00480031"/>
    <w:rsid w:val="0048028B"/>
    <w:rsid w:val="004805AD"/>
    <w:rsid w:val="00480BFA"/>
    <w:rsid w:val="0048105D"/>
    <w:rsid w:val="0048152B"/>
    <w:rsid w:val="004816F1"/>
    <w:rsid w:val="00481812"/>
    <w:rsid w:val="0048183C"/>
    <w:rsid w:val="00481BBD"/>
    <w:rsid w:val="00481BE2"/>
    <w:rsid w:val="00481CB1"/>
    <w:rsid w:val="00481CE3"/>
    <w:rsid w:val="00481F0A"/>
    <w:rsid w:val="00481FF0"/>
    <w:rsid w:val="0048231C"/>
    <w:rsid w:val="00482328"/>
    <w:rsid w:val="004826D8"/>
    <w:rsid w:val="00482838"/>
    <w:rsid w:val="00482AA0"/>
    <w:rsid w:val="00483361"/>
    <w:rsid w:val="0048374E"/>
    <w:rsid w:val="00483752"/>
    <w:rsid w:val="004837A8"/>
    <w:rsid w:val="00483893"/>
    <w:rsid w:val="00483B61"/>
    <w:rsid w:val="00483CBD"/>
    <w:rsid w:val="00483EF5"/>
    <w:rsid w:val="00484197"/>
    <w:rsid w:val="00484C07"/>
    <w:rsid w:val="00484F97"/>
    <w:rsid w:val="0048518C"/>
    <w:rsid w:val="004856A0"/>
    <w:rsid w:val="00485D5A"/>
    <w:rsid w:val="00485F31"/>
    <w:rsid w:val="004860D7"/>
    <w:rsid w:val="0048617C"/>
    <w:rsid w:val="00486217"/>
    <w:rsid w:val="0048662E"/>
    <w:rsid w:val="00486690"/>
    <w:rsid w:val="004866B4"/>
    <w:rsid w:val="00486923"/>
    <w:rsid w:val="00487013"/>
    <w:rsid w:val="00487038"/>
    <w:rsid w:val="004872B0"/>
    <w:rsid w:val="0048734E"/>
    <w:rsid w:val="00487A5E"/>
    <w:rsid w:val="004900BE"/>
    <w:rsid w:val="0049030B"/>
    <w:rsid w:val="00490865"/>
    <w:rsid w:val="00490991"/>
    <w:rsid w:val="00490C33"/>
    <w:rsid w:val="00490C38"/>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DC6"/>
    <w:rsid w:val="00494F8B"/>
    <w:rsid w:val="004952B2"/>
    <w:rsid w:val="00495368"/>
    <w:rsid w:val="00495976"/>
    <w:rsid w:val="00495D24"/>
    <w:rsid w:val="00495E42"/>
    <w:rsid w:val="00496313"/>
    <w:rsid w:val="0049671F"/>
    <w:rsid w:val="004967CD"/>
    <w:rsid w:val="004968B7"/>
    <w:rsid w:val="004969CE"/>
    <w:rsid w:val="004969F7"/>
    <w:rsid w:val="00496AEB"/>
    <w:rsid w:val="00496DB8"/>
    <w:rsid w:val="0049726E"/>
    <w:rsid w:val="0049735A"/>
    <w:rsid w:val="004974B3"/>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0CCC"/>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2E5F"/>
    <w:rsid w:val="004C30EC"/>
    <w:rsid w:val="004C3181"/>
    <w:rsid w:val="004C31E7"/>
    <w:rsid w:val="004C31F3"/>
    <w:rsid w:val="004C32DD"/>
    <w:rsid w:val="004C32EB"/>
    <w:rsid w:val="004C385E"/>
    <w:rsid w:val="004C40CC"/>
    <w:rsid w:val="004C42E2"/>
    <w:rsid w:val="004C4401"/>
    <w:rsid w:val="004C4BC7"/>
    <w:rsid w:val="004C4C0B"/>
    <w:rsid w:val="004C4CAD"/>
    <w:rsid w:val="004C4EA2"/>
    <w:rsid w:val="004C55A1"/>
    <w:rsid w:val="004C5994"/>
    <w:rsid w:val="004C6145"/>
    <w:rsid w:val="004C61B7"/>
    <w:rsid w:val="004C6243"/>
    <w:rsid w:val="004C62A7"/>
    <w:rsid w:val="004C6324"/>
    <w:rsid w:val="004C69C6"/>
    <w:rsid w:val="004C69F7"/>
    <w:rsid w:val="004C6CD5"/>
    <w:rsid w:val="004C6CF8"/>
    <w:rsid w:val="004C6D16"/>
    <w:rsid w:val="004C7062"/>
    <w:rsid w:val="004C740B"/>
    <w:rsid w:val="004C78B4"/>
    <w:rsid w:val="004C78BF"/>
    <w:rsid w:val="004D035A"/>
    <w:rsid w:val="004D0574"/>
    <w:rsid w:val="004D0670"/>
    <w:rsid w:val="004D0831"/>
    <w:rsid w:val="004D0ECD"/>
    <w:rsid w:val="004D0F8D"/>
    <w:rsid w:val="004D105F"/>
    <w:rsid w:val="004D10F7"/>
    <w:rsid w:val="004D1143"/>
    <w:rsid w:val="004D12A8"/>
    <w:rsid w:val="004D13B1"/>
    <w:rsid w:val="004D16E0"/>
    <w:rsid w:val="004D1B84"/>
    <w:rsid w:val="004D1D7A"/>
    <w:rsid w:val="004D1DB0"/>
    <w:rsid w:val="004D206A"/>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21D"/>
    <w:rsid w:val="004D73FB"/>
    <w:rsid w:val="004D76B4"/>
    <w:rsid w:val="004D777E"/>
    <w:rsid w:val="004D7798"/>
    <w:rsid w:val="004D77BE"/>
    <w:rsid w:val="004D7879"/>
    <w:rsid w:val="004D7BDB"/>
    <w:rsid w:val="004D7C05"/>
    <w:rsid w:val="004D7C70"/>
    <w:rsid w:val="004D7F57"/>
    <w:rsid w:val="004E01F0"/>
    <w:rsid w:val="004E0261"/>
    <w:rsid w:val="004E0815"/>
    <w:rsid w:val="004E0C1D"/>
    <w:rsid w:val="004E0C3A"/>
    <w:rsid w:val="004E0DC4"/>
    <w:rsid w:val="004E0F7F"/>
    <w:rsid w:val="004E0FBE"/>
    <w:rsid w:val="004E0FF1"/>
    <w:rsid w:val="004E1250"/>
    <w:rsid w:val="004E13D6"/>
    <w:rsid w:val="004E1497"/>
    <w:rsid w:val="004E1AB4"/>
    <w:rsid w:val="004E1CCC"/>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C2A"/>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E7F50"/>
    <w:rsid w:val="004F01FB"/>
    <w:rsid w:val="004F025E"/>
    <w:rsid w:val="004F02D9"/>
    <w:rsid w:val="004F0486"/>
    <w:rsid w:val="004F0865"/>
    <w:rsid w:val="004F0889"/>
    <w:rsid w:val="004F0B10"/>
    <w:rsid w:val="004F0F5E"/>
    <w:rsid w:val="004F14D0"/>
    <w:rsid w:val="004F1797"/>
    <w:rsid w:val="004F18C7"/>
    <w:rsid w:val="004F1BD0"/>
    <w:rsid w:val="004F22A8"/>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0E4"/>
    <w:rsid w:val="004F524F"/>
    <w:rsid w:val="004F53B3"/>
    <w:rsid w:val="004F592B"/>
    <w:rsid w:val="004F5A7A"/>
    <w:rsid w:val="004F5CEC"/>
    <w:rsid w:val="004F5E53"/>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2DAE"/>
    <w:rsid w:val="00503064"/>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318"/>
    <w:rsid w:val="00510426"/>
    <w:rsid w:val="005109C4"/>
    <w:rsid w:val="00510C9F"/>
    <w:rsid w:val="00510CE1"/>
    <w:rsid w:val="00511013"/>
    <w:rsid w:val="00511319"/>
    <w:rsid w:val="00511417"/>
    <w:rsid w:val="00511C9B"/>
    <w:rsid w:val="00511D77"/>
    <w:rsid w:val="00511F8C"/>
    <w:rsid w:val="0051227A"/>
    <w:rsid w:val="005122E6"/>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4A"/>
    <w:rsid w:val="00514AA4"/>
    <w:rsid w:val="00515A55"/>
    <w:rsid w:val="00515AE4"/>
    <w:rsid w:val="0051605D"/>
    <w:rsid w:val="005160CF"/>
    <w:rsid w:val="005160E2"/>
    <w:rsid w:val="0051645C"/>
    <w:rsid w:val="0051661A"/>
    <w:rsid w:val="00516A67"/>
    <w:rsid w:val="00516A7B"/>
    <w:rsid w:val="00516B77"/>
    <w:rsid w:val="00516D14"/>
    <w:rsid w:val="00517E3F"/>
    <w:rsid w:val="00517FD2"/>
    <w:rsid w:val="005204BA"/>
    <w:rsid w:val="0052069A"/>
    <w:rsid w:val="00520B5F"/>
    <w:rsid w:val="00520CC6"/>
    <w:rsid w:val="00521207"/>
    <w:rsid w:val="00521341"/>
    <w:rsid w:val="00521465"/>
    <w:rsid w:val="00521650"/>
    <w:rsid w:val="005218CE"/>
    <w:rsid w:val="005219C8"/>
    <w:rsid w:val="00521B66"/>
    <w:rsid w:val="00521D3D"/>
    <w:rsid w:val="00522018"/>
    <w:rsid w:val="005220D2"/>
    <w:rsid w:val="00522400"/>
    <w:rsid w:val="005226A7"/>
    <w:rsid w:val="005227E5"/>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8E8"/>
    <w:rsid w:val="00525AB6"/>
    <w:rsid w:val="00525CCE"/>
    <w:rsid w:val="00525DB8"/>
    <w:rsid w:val="0052608E"/>
    <w:rsid w:val="005261CF"/>
    <w:rsid w:val="00526220"/>
    <w:rsid w:val="005264DA"/>
    <w:rsid w:val="00526695"/>
    <w:rsid w:val="0052675F"/>
    <w:rsid w:val="00526A86"/>
    <w:rsid w:val="00526AA3"/>
    <w:rsid w:val="00526DD2"/>
    <w:rsid w:val="00526E1A"/>
    <w:rsid w:val="005270AA"/>
    <w:rsid w:val="00527199"/>
    <w:rsid w:val="0052724B"/>
    <w:rsid w:val="0052755A"/>
    <w:rsid w:val="0052758B"/>
    <w:rsid w:val="00527852"/>
    <w:rsid w:val="00527D3B"/>
    <w:rsid w:val="00530477"/>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87C"/>
    <w:rsid w:val="00535AC2"/>
    <w:rsid w:val="00535C9C"/>
    <w:rsid w:val="0053601E"/>
    <w:rsid w:val="005362E5"/>
    <w:rsid w:val="00536320"/>
    <w:rsid w:val="00536406"/>
    <w:rsid w:val="00536B09"/>
    <w:rsid w:val="00536B5C"/>
    <w:rsid w:val="00537131"/>
    <w:rsid w:val="00537798"/>
    <w:rsid w:val="00537A86"/>
    <w:rsid w:val="00537B08"/>
    <w:rsid w:val="00537C0F"/>
    <w:rsid w:val="00537D44"/>
    <w:rsid w:val="005402E2"/>
    <w:rsid w:val="0054083E"/>
    <w:rsid w:val="00540C91"/>
    <w:rsid w:val="00540D8C"/>
    <w:rsid w:val="00540EDF"/>
    <w:rsid w:val="00540FE2"/>
    <w:rsid w:val="005412BE"/>
    <w:rsid w:val="005414EF"/>
    <w:rsid w:val="00541957"/>
    <w:rsid w:val="00541F5B"/>
    <w:rsid w:val="00542233"/>
    <w:rsid w:val="00542408"/>
    <w:rsid w:val="0054288C"/>
    <w:rsid w:val="00542AB4"/>
    <w:rsid w:val="00542B64"/>
    <w:rsid w:val="00542F04"/>
    <w:rsid w:val="00542FF8"/>
    <w:rsid w:val="0054316C"/>
    <w:rsid w:val="00543212"/>
    <w:rsid w:val="00543222"/>
    <w:rsid w:val="00543260"/>
    <w:rsid w:val="0054345A"/>
    <w:rsid w:val="0054367B"/>
    <w:rsid w:val="00543797"/>
    <w:rsid w:val="00543809"/>
    <w:rsid w:val="00543C53"/>
    <w:rsid w:val="00543F25"/>
    <w:rsid w:val="0054431E"/>
    <w:rsid w:val="005445BC"/>
    <w:rsid w:val="00544D0C"/>
    <w:rsid w:val="00544F2D"/>
    <w:rsid w:val="00545209"/>
    <w:rsid w:val="00545230"/>
    <w:rsid w:val="00545265"/>
    <w:rsid w:val="00545668"/>
    <w:rsid w:val="00545EC5"/>
    <w:rsid w:val="005462F8"/>
    <w:rsid w:val="005463C5"/>
    <w:rsid w:val="00546BDF"/>
    <w:rsid w:val="00546C86"/>
    <w:rsid w:val="00547163"/>
    <w:rsid w:val="005471BF"/>
    <w:rsid w:val="00547318"/>
    <w:rsid w:val="005476E9"/>
    <w:rsid w:val="00547854"/>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0F"/>
    <w:rsid w:val="00551F3D"/>
    <w:rsid w:val="005520EF"/>
    <w:rsid w:val="005525C8"/>
    <w:rsid w:val="005526AE"/>
    <w:rsid w:val="00552B53"/>
    <w:rsid w:val="00552D8C"/>
    <w:rsid w:val="00552E8D"/>
    <w:rsid w:val="00552EBA"/>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07"/>
    <w:rsid w:val="00556DE5"/>
    <w:rsid w:val="00556E77"/>
    <w:rsid w:val="00556FD9"/>
    <w:rsid w:val="00557447"/>
    <w:rsid w:val="00557B1A"/>
    <w:rsid w:val="00557D7B"/>
    <w:rsid w:val="0056036C"/>
    <w:rsid w:val="00560801"/>
    <w:rsid w:val="00560858"/>
    <w:rsid w:val="0056088B"/>
    <w:rsid w:val="00560EF2"/>
    <w:rsid w:val="0056110C"/>
    <w:rsid w:val="005611BD"/>
    <w:rsid w:val="0056138E"/>
    <w:rsid w:val="00561686"/>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7D8"/>
    <w:rsid w:val="0056580B"/>
    <w:rsid w:val="00565841"/>
    <w:rsid w:val="005659B2"/>
    <w:rsid w:val="00565BC5"/>
    <w:rsid w:val="00566422"/>
    <w:rsid w:val="00566447"/>
    <w:rsid w:val="005667A4"/>
    <w:rsid w:val="00566C1A"/>
    <w:rsid w:val="00566D6D"/>
    <w:rsid w:val="005672BC"/>
    <w:rsid w:val="0056772B"/>
    <w:rsid w:val="00567BA3"/>
    <w:rsid w:val="00570408"/>
    <w:rsid w:val="005704F4"/>
    <w:rsid w:val="005707D5"/>
    <w:rsid w:val="00570B33"/>
    <w:rsid w:val="00571165"/>
    <w:rsid w:val="0057116F"/>
    <w:rsid w:val="005712F8"/>
    <w:rsid w:val="00571956"/>
    <w:rsid w:val="00571AA0"/>
    <w:rsid w:val="00571D62"/>
    <w:rsid w:val="00571E49"/>
    <w:rsid w:val="00571F9C"/>
    <w:rsid w:val="00571FC3"/>
    <w:rsid w:val="0057209C"/>
    <w:rsid w:val="00572316"/>
    <w:rsid w:val="005726A3"/>
    <w:rsid w:val="005726CE"/>
    <w:rsid w:val="00572AA3"/>
    <w:rsid w:val="00572E63"/>
    <w:rsid w:val="00572F21"/>
    <w:rsid w:val="005731C9"/>
    <w:rsid w:val="00573468"/>
    <w:rsid w:val="00573475"/>
    <w:rsid w:val="005736E0"/>
    <w:rsid w:val="0057374D"/>
    <w:rsid w:val="00573AC5"/>
    <w:rsid w:val="00573C3D"/>
    <w:rsid w:val="00573C7F"/>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1F5"/>
    <w:rsid w:val="0057634F"/>
    <w:rsid w:val="005765D5"/>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0FA9"/>
    <w:rsid w:val="00581026"/>
    <w:rsid w:val="0058156A"/>
    <w:rsid w:val="00581E0B"/>
    <w:rsid w:val="00582002"/>
    <w:rsid w:val="00582046"/>
    <w:rsid w:val="005825BD"/>
    <w:rsid w:val="0058278B"/>
    <w:rsid w:val="00582A07"/>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5A"/>
    <w:rsid w:val="00585BD3"/>
    <w:rsid w:val="005860CF"/>
    <w:rsid w:val="005861E2"/>
    <w:rsid w:val="00586CB4"/>
    <w:rsid w:val="00586D72"/>
    <w:rsid w:val="00586FA6"/>
    <w:rsid w:val="00586FB4"/>
    <w:rsid w:val="00587231"/>
    <w:rsid w:val="00587334"/>
    <w:rsid w:val="0058750C"/>
    <w:rsid w:val="00587FC4"/>
    <w:rsid w:val="00590254"/>
    <w:rsid w:val="005903FD"/>
    <w:rsid w:val="00590A4F"/>
    <w:rsid w:val="00590AC8"/>
    <w:rsid w:val="00590D67"/>
    <w:rsid w:val="00590E36"/>
    <w:rsid w:val="00590F71"/>
    <w:rsid w:val="005910B3"/>
    <w:rsid w:val="005913F8"/>
    <w:rsid w:val="00591416"/>
    <w:rsid w:val="005917C2"/>
    <w:rsid w:val="005919CF"/>
    <w:rsid w:val="00591B92"/>
    <w:rsid w:val="00591B94"/>
    <w:rsid w:val="00591BEA"/>
    <w:rsid w:val="00591E65"/>
    <w:rsid w:val="00592013"/>
    <w:rsid w:val="00592216"/>
    <w:rsid w:val="00592248"/>
    <w:rsid w:val="005923A3"/>
    <w:rsid w:val="005924D0"/>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29E"/>
    <w:rsid w:val="005973C1"/>
    <w:rsid w:val="00597650"/>
    <w:rsid w:val="00597788"/>
    <w:rsid w:val="00597ED0"/>
    <w:rsid w:val="005A004D"/>
    <w:rsid w:val="005A0066"/>
    <w:rsid w:val="005A03A2"/>
    <w:rsid w:val="005A03FB"/>
    <w:rsid w:val="005A064E"/>
    <w:rsid w:val="005A06E5"/>
    <w:rsid w:val="005A0825"/>
    <w:rsid w:val="005A0C67"/>
    <w:rsid w:val="005A1085"/>
    <w:rsid w:val="005A12DE"/>
    <w:rsid w:val="005A12E0"/>
    <w:rsid w:val="005A1500"/>
    <w:rsid w:val="005A152B"/>
    <w:rsid w:val="005A17B8"/>
    <w:rsid w:val="005A19D9"/>
    <w:rsid w:val="005A1C35"/>
    <w:rsid w:val="005A1E8A"/>
    <w:rsid w:val="005A1F6D"/>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5DD2"/>
    <w:rsid w:val="005A606D"/>
    <w:rsid w:val="005A63C3"/>
    <w:rsid w:val="005A6930"/>
    <w:rsid w:val="005A696A"/>
    <w:rsid w:val="005A6AC0"/>
    <w:rsid w:val="005A6B11"/>
    <w:rsid w:val="005A6B34"/>
    <w:rsid w:val="005A6F0C"/>
    <w:rsid w:val="005A7005"/>
    <w:rsid w:val="005A712C"/>
    <w:rsid w:val="005A719F"/>
    <w:rsid w:val="005A71C6"/>
    <w:rsid w:val="005A7446"/>
    <w:rsid w:val="005A7566"/>
    <w:rsid w:val="005A77B0"/>
    <w:rsid w:val="005A7DA4"/>
    <w:rsid w:val="005A7F14"/>
    <w:rsid w:val="005B02E2"/>
    <w:rsid w:val="005B0469"/>
    <w:rsid w:val="005B0534"/>
    <w:rsid w:val="005B0573"/>
    <w:rsid w:val="005B0739"/>
    <w:rsid w:val="005B11D8"/>
    <w:rsid w:val="005B14E4"/>
    <w:rsid w:val="005B1666"/>
    <w:rsid w:val="005B18D8"/>
    <w:rsid w:val="005B1BD6"/>
    <w:rsid w:val="005B1E1C"/>
    <w:rsid w:val="005B219D"/>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CB7"/>
    <w:rsid w:val="005B5DCA"/>
    <w:rsid w:val="005B60B6"/>
    <w:rsid w:val="005B61BE"/>
    <w:rsid w:val="005B64CC"/>
    <w:rsid w:val="005B6678"/>
    <w:rsid w:val="005B66AB"/>
    <w:rsid w:val="005B6967"/>
    <w:rsid w:val="005B6BC6"/>
    <w:rsid w:val="005B6C5A"/>
    <w:rsid w:val="005B6CC3"/>
    <w:rsid w:val="005B742A"/>
    <w:rsid w:val="005B775F"/>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93A"/>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313"/>
    <w:rsid w:val="005D2472"/>
    <w:rsid w:val="005D2520"/>
    <w:rsid w:val="005D2687"/>
    <w:rsid w:val="005D26B8"/>
    <w:rsid w:val="005D2BDE"/>
    <w:rsid w:val="005D2C9D"/>
    <w:rsid w:val="005D2E6A"/>
    <w:rsid w:val="005D3067"/>
    <w:rsid w:val="005D31E3"/>
    <w:rsid w:val="005D32CB"/>
    <w:rsid w:val="005D3481"/>
    <w:rsid w:val="005D3617"/>
    <w:rsid w:val="005D3659"/>
    <w:rsid w:val="005D36A5"/>
    <w:rsid w:val="005D3BA3"/>
    <w:rsid w:val="005D4027"/>
    <w:rsid w:val="005D40FC"/>
    <w:rsid w:val="005D4225"/>
    <w:rsid w:val="005D4F16"/>
    <w:rsid w:val="005D50F4"/>
    <w:rsid w:val="005D53FB"/>
    <w:rsid w:val="005D56D3"/>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92B"/>
    <w:rsid w:val="005E2FB4"/>
    <w:rsid w:val="005E33A7"/>
    <w:rsid w:val="005E35D7"/>
    <w:rsid w:val="005E39B6"/>
    <w:rsid w:val="005E3E54"/>
    <w:rsid w:val="005E408A"/>
    <w:rsid w:val="005E436D"/>
    <w:rsid w:val="005E4C97"/>
    <w:rsid w:val="005E5278"/>
    <w:rsid w:val="005E5523"/>
    <w:rsid w:val="005E555E"/>
    <w:rsid w:val="005E5A74"/>
    <w:rsid w:val="005E5E92"/>
    <w:rsid w:val="005E5F80"/>
    <w:rsid w:val="005E617A"/>
    <w:rsid w:val="005E63B8"/>
    <w:rsid w:val="005E64E5"/>
    <w:rsid w:val="005E65CF"/>
    <w:rsid w:val="005E6DC0"/>
    <w:rsid w:val="005E6E34"/>
    <w:rsid w:val="005E6E8A"/>
    <w:rsid w:val="005E7015"/>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AFE"/>
    <w:rsid w:val="005F1D2E"/>
    <w:rsid w:val="005F22CC"/>
    <w:rsid w:val="005F24A5"/>
    <w:rsid w:val="005F2CBB"/>
    <w:rsid w:val="005F2D82"/>
    <w:rsid w:val="005F2F80"/>
    <w:rsid w:val="005F3089"/>
    <w:rsid w:val="005F308E"/>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803"/>
    <w:rsid w:val="005F6E5D"/>
    <w:rsid w:val="005F6EA9"/>
    <w:rsid w:val="005F735D"/>
    <w:rsid w:val="005F744A"/>
    <w:rsid w:val="005F756D"/>
    <w:rsid w:val="005F769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2A33"/>
    <w:rsid w:val="00602A79"/>
    <w:rsid w:val="006032E4"/>
    <w:rsid w:val="0060354D"/>
    <w:rsid w:val="00603932"/>
    <w:rsid w:val="00603ADB"/>
    <w:rsid w:val="00603BC9"/>
    <w:rsid w:val="00603DC7"/>
    <w:rsid w:val="00604132"/>
    <w:rsid w:val="00604377"/>
    <w:rsid w:val="0060444C"/>
    <w:rsid w:val="00604763"/>
    <w:rsid w:val="006049F9"/>
    <w:rsid w:val="00604BE2"/>
    <w:rsid w:val="00604FD0"/>
    <w:rsid w:val="006054AD"/>
    <w:rsid w:val="00605A24"/>
    <w:rsid w:val="00605C8F"/>
    <w:rsid w:val="00605CCE"/>
    <w:rsid w:val="00605EFA"/>
    <w:rsid w:val="006064E4"/>
    <w:rsid w:val="006066BB"/>
    <w:rsid w:val="0060697E"/>
    <w:rsid w:val="00606A57"/>
    <w:rsid w:val="00606B38"/>
    <w:rsid w:val="00606CE4"/>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5F4"/>
    <w:rsid w:val="00612E37"/>
    <w:rsid w:val="00612F73"/>
    <w:rsid w:val="0061319D"/>
    <w:rsid w:val="0061335D"/>
    <w:rsid w:val="006133E1"/>
    <w:rsid w:val="006135BF"/>
    <w:rsid w:val="006136F1"/>
    <w:rsid w:val="006138D7"/>
    <w:rsid w:val="00613C07"/>
    <w:rsid w:val="00614076"/>
    <w:rsid w:val="0061422B"/>
    <w:rsid w:val="0061450F"/>
    <w:rsid w:val="0061495C"/>
    <w:rsid w:val="00614D4E"/>
    <w:rsid w:val="006154C6"/>
    <w:rsid w:val="00615600"/>
    <w:rsid w:val="006157AC"/>
    <w:rsid w:val="00615A6F"/>
    <w:rsid w:val="00615B07"/>
    <w:rsid w:val="00615CF4"/>
    <w:rsid w:val="00615D91"/>
    <w:rsid w:val="0061605E"/>
    <w:rsid w:val="00616A49"/>
    <w:rsid w:val="00616E05"/>
    <w:rsid w:val="00616F78"/>
    <w:rsid w:val="00617176"/>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97D"/>
    <w:rsid w:val="00621ACD"/>
    <w:rsid w:val="00621B4F"/>
    <w:rsid w:val="00621D51"/>
    <w:rsid w:val="00621D54"/>
    <w:rsid w:val="00621F6B"/>
    <w:rsid w:val="006224BC"/>
    <w:rsid w:val="00622C72"/>
    <w:rsid w:val="00622E4D"/>
    <w:rsid w:val="00622F45"/>
    <w:rsid w:val="006231E3"/>
    <w:rsid w:val="006232AC"/>
    <w:rsid w:val="006234BC"/>
    <w:rsid w:val="00623546"/>
    <w:rsid w:val="00623670"/>
    <w:rsid w:val="006236A0"/>
    <w:rsid w:val="00623AF2"/>
    <w:rsid w:val="00623D4B"/>
    <w:rsid w:val="00623ED4"/>
    <w:rsid w:val="0062411C"/>
    <w:rsid w:val="00624354"/>
    <w:rsid w:val="00624427"/>
    <w:rsid w:val="006246B8"/>
    <w:rsid w:val="00624B3A"/>
    <w:rsid w:val="00624BD8"/>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62"/>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46D"/>
    <w:rsid w:val="00634539"/>
    <w:rsid w:val="0063479F"/>
    <w:rsid w:val="00634B1A"/>
    <w:rsid w:val="00634D77"/>
    <w:rsid w:val="00634FC5"/>
    <w:rsid w:val="0063509F"/>
    <w:rsid w:val="006350BD"/>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0ABE"/>
    <w:rsid w:val="0064129A"/>
    <w:rsid w:val="006412F8"/>
    <w:rsid w:val="00641884"/>
    <w:rsid w:val="00641CA2"/>
    <w:rsid w:val="00641F48"/>
    <w:rsid w:val="00642285"/>
    <w:rsid w:val="0064237B"/>
    <w:rsid w:val="006423B8"/>
    <w:rsid w:val="006424DF"/>
    <w:rsid w:val="006426A0"/>
    <w:rsid w:val="00642979"/>
    <w:rsid w:val="006429D1"/>
    <w:rsid w:val="006429E4"/>
    <w:rsid w:val="00642C43"/>
    <w:rsid w:val="00642CA9"/>
    <w:rsid w:val="00642DB2"/>
    <w:rsid w:val="0064312D"/>
    <w:rsid w:val="006433A8"/>
    <w:rsid w:val="00643628"/>
    <w:rsid w:val="00643826"/>
    <w:rsid w:val="00643A26"/>
    <w:rsid w:val="00643A31"/>
    <w:rsid w:val="00643FF1"/>
    <w:rsid w:val="006441DD"/>
    <w:rsid w:val="006445BD"/>
    <w:rsid w:val="0064495B"/>
    <w:rsid w:val="0064495C"/>
    <w:rsid w:val="00644CEE"/>
    <w:rsid w:val="00644FD3"/>
    <w:rsid w:val="0064518A"/>
    <w:rsid w:val="00645250"/>
    <w:rsid w:val="0064570F"/>
    <w:rsid w:val="00645EE7"/>
    <w:rsid w:val="006461F9"/>
    <w:rsid w:val="006463C5"/>
    <w:rsid w:val="00646E3C"/>
    <w:rsid w:val="00646E90"/>
    <w:rsid w:val="006472DF"/>
    <w:rsid w:val="0064758C"/>
    <w:rsid w:val="006479DF"/>
    <w:rsid w:val="00647EF9"/>
    <w:rsid w:val="006501C3"/>
    <w:rsid w:val="00650280"/>
    <w:rsid w:val="00650A03"/>
    <w:rsid w:val="00650A2C"/>
    <w:rsid w:val="00650BD4"/>
    <w:rsid w:val="00650F5F"/>
    <w:rsid w:val="0065142F"/>
    <w:rsid w:val="00651696"/>
    <w:rsid w:val="00651817"/>
    <w:rsid w:val="00651C67"/>
    <w:rsid w:val="006524B0"/>
    <w:rsid w:val="00652785"/>
    <w:rsid w:val="006528A7"/>
    <w:rsid w:val="00652A0D"/>
    <w:rsid w:val="00652F9A"/>
    <w:rsid w:val="00653028"/>
    <w:rsid w:val="00653370"/>
    <w:rsid w:val="006533DC"/>
    <w:rsid w:val="00653561"/>
    <w:rsid w:val="00653578"/>
    <w:rsid w:val="006535F5"/>
    <w:rsid w:val="006538DD"/>
    <w:rsid w:val="006538F8"/>
    <w:rsid w:val="00653988"/>
    <w:rsid w:val="006539E6"/>
    <w:rsid w:val="00653B16"/>
    <w:rsid w:val="00653DB6"/>
    <w:rsid w:val="00653E3C"/>
    <w:rsid w:val="006540EF"/>
    <w:rsid w:val="00654111"/>
    <w:rsid w:val="0065430C"/>
    <w:rsid w:val="0065475E"/>
    <w:rsid w:val="0065498F"/>
    <w:rsid w:val="00654D15"/>
    <w:rsid w:val="00654D45"/>
    <w:rsid w:val="0065508A"/>
    <w:rsid w:val="00655097"/>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A20"/>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2A9"/>
    <w:rsid w:val="00670428"/>
    <w:rsid w:val="006704F9"/>
    <w:rsid w:val="00670843"/>
    <w:rsid w:val="006709B2"/>
    <w:rsid w:val="006709E5"/>
    <w:rsid w:val="00670F54"/>
    <w:rsid w:val="0067122B"/>
    <w:rsid w:val="006715E2"/>
    <w:rsid w:val="00671E25"/>
    <w:rsid w:val="00671E3E"/>
    <w:rsid w:val="00672002"/>
    <w:rsid w:val="00672030"/>
    <w:rsid w:val="006720DC"/>
    <w:rsid w:val="0067219D"/>
    <w:rsid w:val="00672322"/>
    <w:rsid w:val="00672357"/>
    <w:rsid w:val="0067290D"/>
    <w:rsid w:val="00672DE3"/>
    <w:rsid w:val="006734B8"/>
    <w:rsid w:val="00673501"/>
    <w:rsid w:val="00673D0A"/>
    <w:rsid w:val="00673DEF"/>
    <w:rsid w:val="00674026"/>
    <w:rsid w:val="006740D1"/>
    <w:rsid w:val="006742B4"/>
    <w:rsid w:val="006742EB"/>
    <w:rsid w:val="0067435E"/>
    <w:rsid w:val="00674D37"/>
    <w:rsid w:val="00674E6D"/>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A76"/>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C28"/>
    <w:rsid w:val="00684F60"/>
    <w:rsid w:val="006850C6"/>
    <w:rsid w:val="0068531A"/>
    <w:rsid w:val="00685ACF"/>
    <w:rsid w:val="006860EB"/>
    <w:rsid w:val="006861F7"/>
    <w:rsid w:val="0068659B"/>
    <w:rsid w:val="006865F0"/>
    <w:rsid w:val="0068686B"/>
    <w:rsid w:val="00686B0E"/>
    <w:rsid w:val="00686E10"/>
    <w:rsid w:val="00687158"/>
    <w:rsid w:val="006873B6"/>
    <w:rsid w:val="0068746C"/>
    <w:rsid w:val="006876E8"/>
    <w:rsid w:val="00687A95"/>
    <w:rsid w:val="00687E2D"/>
    <w:rsid w:val="006902D9"/>
    <w:rsid w:val="00690446"/>
    <w:rsid w:val="0069050E"/>
    <w:rsid w:val="00690895"/>
    <w:rsid w:val="00690A22"/>
    <w:rsid w:val="00690BC5"/>
    <w:rsid w:val="0069117F"/>
    <w:rsid w:val="00691421"/>
    <w:rsid w:val="006914AA"/>
    <w:rsid w:val="00691A20"/>
    <w:rsid w:val="00691C03"/>
    <w:rsid w:val="00691C7A"/>
    <w:rsid w:val="00691DAD"/>
    <w:rsid w:val="006920B0"/>
    <w:rsid w:val="006920E6"/>
    <w:rsid w:val="006921BB"/>
    <w:rsid w:val="00692306"/>
    <w:rsid w:val="0069247A"/>
    <w:rsid w:val="006926B1"/>
    <w:rsid w:val="0069294A"/>
    <w:rsid w:val="00692AAD"/>
    <w:rsid w:val="00692B83"/>
    <w:rsid w:val="00692CD8"/>
    <w:rsid w:val="00692FAD"/>
    <w:rsid w:val="0069385E"/>
    <w:rsid w:val="00693ED3"/>
    <w:rsid w:val="00693F07"/>
    <w:rsid w:val="006940BF"/>
    <w:rsid w:val="006941B6"/>
    <w:rsid w:val="0069495A"/>
    <w:rsid w:val="00694D16"/>
    <w:rsid w:val="00694DC3"/>
    <w:rsid w:val="00694F03"/>
    <w:rsid w:val="00694F8C"/>
    <w:rsid w:val="0069501D"/>
    <w:rsid w:val="006960F5"/>
    <w:rsid w:val="006961B8"/>
    <w:rsid w:val="00696A75"/>
    <w:rsid w:val="00696A7C"/>
    <w:rsid w:val="00696C45"/>
    <w:rsid w:val="00696E31"/>
    <w:rsid w:val="00696F45"/>
    <w:rsid w:val="0069712C"/>
    <w:rsid w:val="00697150"/>
    <w:rsid w:val="0069743F"/>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9"/>
    <w:rsid w:val="006A19ED"/>
    <w:rsid w:val="006A1E3B"/>
    <w:rsid w:val="006A1F63"/>
    <w:rsid w:val="006A20DC"/>
    <w:rsid w:val="006A25BB"/>
    <w:rsid w:val="006A287D"/>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1E"/>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06D"/>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C9C"/>
    <w:rsid w:val="006B4F46"/>
    <w:rsid w:val="006B51ED"/>
    <w:rsid w:val="006B5248"/>
    <w:rsid w:val="006B547E"/>
    <w:rsid w:val="006B5532"/>
    <w:rsid w:val="006B58AE"/>
    <w:rsid w:val="006B5BFD"/>
    <w:rsid w:val="006B5DA9"/>
    <w:rsid w:val="006B5EB1"/>
    <w:rsid w:val="006B6115"/>
    <w:rsid w:val="006B636B"/>
    <w:rsid w:val="006B64FF"/>
    <w:rsid w:val="006B6530"/>
    <w:rsid w:val="006B6589"/>
    <w:rsid w:val="006B6906"/>
    <w:rsid w:val="006B6C86"/>
    <w:rsid w:val="006B73E8"/>
    <w:rsid w:val="006B7928"/>
    <w:rsid w:val="006C00B3"/>
    <w:rsid w:val="006C00FD"/>
    <w:rsid w:val="006C0284"/>
    <w:rsid w:val="006C0475"/>
    <w:rsid w:val="006C09D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E6E"/>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DA8"/>
    <w:rsid w:val="006C3EAB"/>
    <w:rsid w:val="006C3FC4"/>
    <w:rsid w:val="006C400E"/>
    <w:rsid w:val="006C43A0"/>
    <w:rsid w:val="006C5436"/>
    <w:rsid w:val="006C547D"/>
    <w:rsid w:val="006C54A4"/>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5E15"/>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7E"/>
    <w:rsid w:val="006E0DC7"/>
    <w:rsid w:val="006E11DB"/>
    <w:rsid w:val="006E151D"/>
    <w:rsid w:val="006E1597"/>
    <w:rsid w:val="006E180D"/>
    <w:rsid w:val="006E1949"/>
    <w:rsid w:val="006E19CD"/>
    <w:rsid w:val="006E1B98"/>
    <w:rsid w:val="006E1E4C"/>
    <w:rsid w:val="006E244C"/>
    <w:rsid w:val="006E2619"/>
    <w:rsid w:val="006E29C6"/>
    <w:rsid w:val="006E2D4F"/>
    <w:rsid w:val="006E2FC7"/>
    <w:rsid w:val="006E3231"/>
    <w:rsid w:val="006E328A"/>
    <w:rsid w:val="006E3530"/>
    <w:rsid w:val="006E3C00"/>
    <w:rsid w:val="006E3E89"/>
    <w:rsid w:val="006E3E9A"/>
    <w:rsid w:val="006E3F94"/>
    <w:rsid w:val="006E411F"/>
    <w:rsid w:val="006E4389"/>
    <w:rsid w:val="006E4480"/>
    <w:rsid w:val="006E482D"/>
    <w:rsid w:val="006E484D"/>
    <w:rsid w:val="006E488B"/>
    <w:rsid w:val="006E493F"/>
    <w:rsid w:val="006E4BA8"/>
    <w:rsid w:val="006E4CD8"/>
    <w:rsid w:val="006E4DFC"/>
    <w:rsid w:val="006E58AB"/>
    <w:rsid w:val="006E59AF"/>
    <w:rsid w:val="006E59F1"/>
    <w:rsid w:val="006E5BC7"/>
    <w:rsid w:val="006E5C1F"/>
    <w:rsid w:val="006E6169"/>
    <w:rsid w:val="006E6432"/>
    <w:rsid w:val="006E6678"/>
    <w:rsid w:val="006E6920"/>
    <w:rsid w:val="006E6CDE"/>
    <w:rsid w:val="006E6F4B"/>
    <w:rsid w:val="006E6FC9"/>
    <w:rsid w:val="006E7057"/>
    <w:rsid w:val="006E7175"/>
    <w:rsid w:val="006E7240"/>
    <w:rsid w:val="006E72A9"/>
    <w:rsid w:val="006E79E4"/>
    <w:rsid w:val="006E7BAA"/>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CF3"/>
    <w:rsid w:val="006F1DFC"/>
    <w:rsid w:val="006F1E59"/>
    <w:rsid w:val="006F1F2E"/>
    <w:rsid w:val="006F20CB"/>
    <w:rsid w:val="006F26DD"/>
    <w:rsid w:val="006F294E"/>
    <w:rsid w:val="006F29ED"/>
    <w:rsid w:val="006F3021"/>
    <w:rsid w:val="006F337E"/>
    <w:rsid w:val="006F3443"/>
    <w:rsid w:val="006F3B24"/>
    <w:rsid w:val="006F3B81"/>
    <w:rsid w:val="006F3E94"/>
    <w:rsid w:val="006F42A6"/>
    <w:rsid w:val="006F4676"/>
    <w:rsid w:val="006F4DD1"/>
    <w:rsid w:val="006F54ED"/>
    <w:rsid w:val="006F56D3"/>
    <w:rsid w:val="006F57A3"/>
    <w:rsid w:val="006F5954"/>
    <w:rsid w:val="006F5C43"/>
    <w:rsid w:val="006F5E0B"/>
    <w:rsid w:val="006F605D"/>
    <w:rsid w:val="006F61EE"/>
    <w:rsid w:val="006F672C"/>
    <w:rsid w:val="006F6F17"/>
    <w:rsid w:val="006F7098"/>
    <w:rsid w:val="006F70A0"/>
    <w:rsid w:val="006F70F4"/>
    <w:rsid w:val="006F71B9"/>
    <w:rsid w:val="006F7382"/>
    <w:rsid w:val="006F73EE"/>
    <w:rsid w:val="006F7855"/>
    <w:rsid w:val="006F7883"/>
    <w:rsid w:val="006F7956"/>
    <w:rsid w:val="006F796F"/>
    <w:rsid w:val="006F79BF"/>
    <w:rsid w:val="006F7CC8"/>
    <w:rsid w:val="006F7D00"/>
    <w:rsid w:val="00700181"/>
    <w:rsid w:val="007001F9"/>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7DD"/>
    <w:rsid w:val="00703D76"/>
    <w:rsid w:val="00704305"/>
    <w:rsid w:val="007043A0"/>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6E"/>
    <w:rsid w:val="007063E1"/>
    <w:rsid w:val="00706AA0"/>
    <w:rsid w:val="00706BAA"/>
    <w:rsid w:val="00706C4C"/>
    <w:rsid w:val="00706DA2"/>
    <w:rsid w:val="00707080"/>
    <w:rsid w:val="00707173"/>
    <w:rsid w:val="007071B1"/>
    <w:rsid w:val="00707211"/>
    <w:rsid w:val="007073A0"/>
    <w:rsid w:val="00707468"/>
    <w:rsid w:val="0070785D"/>
    <w:rsid w:val="00707897"/>
    <w:rsid w:val="0070792D"/>
    <w:rsid w:val="00707AD5"/>
    <w:rsid w:val="00707DD6"/>
    <w:rsid w:val="00707F70"/>
    <w:rsid w:val="0071023B"/>
    <w:rsid w:val="00710512"/>
    <w:rsid w:val="00710815"/>
    <w:rsid w:val="00710CA3"/>
    <w:rsid w:val="00710D03"/>
    <w:rsid w:val="00711060"/>
    <w:rsid w:val="0071126D"/>
    <w:rsid w:val="0071138C"/>
    <w:rsid w:val="007118B9"/>
    <w:rsid w:val="0071192B"/>
    <w:rsid w:val="00711A65"/>
    <w:rsid w:val="00711B1E"/>
    <w:rsid w:val="00711EEE"/>
    <w:rsid w:val="00711FAA"/>
    <w:rsid w:val="007121D3"/>
    <w:rsid w:val="00712612"/>
    <w:rsid w:val="00712714"/>
    <w:rsid w:val="00712E17"/>
    <w:rsid w:val="00713647"/>
    <w:rsid w:val="00713C12"/>
    <w:rsid w:val="00713D36"/>
    <w:rsid w:val="00713F88"/>
    <w:rsid w:val="0071462C"/>
    <w:rsid w:val="00714814"/>
    <w:rsid w:val="00714C7F"/>
    <w:rsid w:val="00714DE4"/>
    <w:rsid w:val="00714E93"/>
    <w:rsid w:val="00715022"/>
    <w:rsid w:val="00715166"/>
    <w:rsid w:val="007155A4"/>
    <w:rsid w:val="00715965"/>
    <w:rsid w:val="007159A6"/>
    <w:rsid w:val="00715A1C"/>
    <w:rsid w:val="00715BFE"/>
    <w:rsid w:val="00715EBB"/>
    <w:rsid w:val="0071607C"/>
    <w:rsid w:val="007161F6"/>
    <w:rsid w:val="0071645B"/>
    <w:rsid w:val="007165F8"/>
    <w:rsid w:val="0071681D"/>
    <w:rsid w:val="00716A34"/>
    <w:rsid w:val="00716A99"/>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456"/>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3FD4"/>
    <w:rsid w:val="007240F3"/>
    <w:rsid w:val="0072449E"/>
    <w:rsid w:val="007244A4"/>
    <w:rsid w:val="0072465E"/>
    <w:rsid w:val="00724A52"/>
    <w:rsid w:val="00725178"/>
    <w:rsid w:val="00725611"/>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1BD"/>
    <w:rsid w:val="00731AF9"/>
    <w:rsid w:val="00731DA9"/>
    <w:rsid w:val="00731FA7"/>
    <w:rsid w:val="0073202B"/>
    <w:rsid w:val="00732128"/>
    <w:rsid w:val="0073255C"/>
    <w:rsid w:val="00732610"/>
    <w:rsid w:val="00732C9E"/>
    <w:rsid w:val="00732D1D"/>
    <w:rsid w:val="00733539"/>
    <w:rsid w:val="00733800"/>
    <w:rsid w:val="007339AE"/>
    <w:rsid w:val="00733A01"/>
    <w:rsid w:val="00733B12"/>
    <w:rsid w:val="00733CFB"/>
    <w:rsid w:val="00734279"/>
    <w:rsid w:val="007343A6"/>
    <w:rsid w:val="00734B6D"/>
    <w:rsid w:val="00734D8F"/>
    <w:rsid w:val="00734DD2"/>
    <w:rsid w:val="00734F6A"/>
    <w:rsid w:val="007351C5"/>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963"/>
    <w:rsid w:val="00740B54"/>
    <w:rsid w:val="00740C84"/>
    <w:rsid w:val="00740D56"/>
    <w:rsid w:val="00740FFC"/>
    <w:rsid w:val="0074106B"/>
    <w:rsid w:val="007410F1"/>
    <w:rsid w:val="007412F3"/>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D8A"/>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9F8"/>
    <w:rsid w:val="00756C3F"/>
    <w:rsid w:val="00756D2B"/>
    <w:rsid w:val="00756EFE"/>
    <w:rsid w:val="00757088"/>
    <w:rsid w:val="00757CEA"/>
    <w:rsid w:val="0075AF72"/>
    <w:rsid w:val="00760066"/>
    <w:rsid w:val="0076017B"/>
    <w:rsid w:val="0076017C"/>
    <w:rsid w:val="0076044E"/>
    <w:rsid w:val="00760A7F"/>
    <w:rsid w:val="00760A9C"/>
    <w:rsid w:val="0076137A"/>
    <w:rsid w:val="00761391"/>
    <w:rsid w:val="00761C9C"/>
    <w:rsid w:val="00761D7A"/>
    <w:rsid w:val="00761EE6"/>
    <w:rsid w:val="00762220"/>
    <w:rsid w:val="00762801"/>
    <w:rsid w:val="00762957"/>
    <w:rsid w:val="00762B4C"/>
    <w:rsid w:val="0076312F"/>
    <w:rsid w:val="0076329C"/>
    <w:rsid w:val="00763493"/>
    <w:rsid w:val="007639F7"/>
    <w:rsid w:val="00763D6F"/>
    <w:rsid w:val="00763EEA"/>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B7A"/>
    <w:rsid w:val="00765C34"/>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3A5D"/>
    <w:rsid w:val="00774021"/>
    <w:rsid w:val="0077422B"/>
    <w:rsid w:val="00774593"/>
    <w:rsid w:val="0077464B"/>
    <w:rsid w:val="00774695"/>
    <w:rsid w:val="0077527B"/>
    <w:rsid w:val="00775395"/>
    <w:rsid w:val="00775886"/>
    <w:rsid w:val="00776269"/>
    <w:rsid w:val="00776651"/>
    <w:rsid w:val="0077680B"/>
    <w:rsid w:val="00776B16"/>
    <w:rsid w:val="00776B41"/>
    <w:rsid w:val="00776B44"/>
    <w:rsid w:val="00776CF8"/>
    <w:rsid w:val="00776D50"/>
    <w:rsid w:val="00776EDE"/>
    <w:rsid w:val="00777692"/>
    <w:rsid w:val="00777693"/>
    <w:rsid w:val="00777AF7"/>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9F5"/>
    <w:rsid w:val="00783AC2"/>
    <w:rsid w:val="00783DA3"/>
    <w:rsid w:val="00783E78"/>
    <w:rsid w:val="00784361"/>
    <w:rsid w:val="00784463"/>
    <w:rsid w:val="00784600"/>
    <w:rsid w:val="00784790"/>
    <w:rsid w:val="00784A4F"/>
    <w:rsid w:val="0078546C"/>
    <w:rsid w:val="007854EA"/>
    <w:rsid w:val="00785595"/>
    <w:rsid w:val="00785914"/>
    <w:rsid w:val="00785D64"/>
    <w:rsid w:val="0078631E"/>
    <w:rsid w:val="0078634C"/>
    <w:rsid w:val="00786ADE"/>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11D"/>
    <w:rsid w:val="00791257"/>
    <w:rsid w:val="007916F0"/>
    <w:rsid w:val="00791A70"/>
    <w:rsid w:val="00791CED"/>
    <w:rsid w:val="00791E2F"/>
    <w:rsid w:val="00791F72"/>
    <w:rsid w:val="00792106"/>
    <w:rsid w:val="00792259"/>
    <w:rsid w:val="00792BCD"/>
    <w:rsid w:val="00792DEC"/>
    <w:rsid w:val="007939A7"/>
    <w:rsid w:val="007939DA"/>
    <w:rsid w:val="00793B8C"/>
    <w:rsid w:val="00793BBE"/>
    <w:rsid w:val="00794051"/>
    <w:rsid w:val="0079416C"/>
    <w:rsid w:val="007942DD"/>
    <w:rsid w:val="00794598"/>
    <w:rsid w:val="00794A28"/>
    <w:rsid w:val="00794A5A"/>
    <w:rsid w:val="00795175"/>
    <w:rsid w:val="0079531D"/>
    <w:rsid w:val="007953FF"/>
    <w:rsid w:val="00795449"/>
    <w:rsid w:val="007955B8"/>
    <w:rsid w:val="00795A17"/>
    <w:rsid w:val="00795E0B"/>
    <w:rsid w:val="0079601B"/>
    <w:rsid w:val="00796539"/>
    <w:rsid w:val="0079674C"/>
    <w:rsid w:val="00796B83"/>
    <w:rsid w:val="00796F2E"/>
    <w:rsid w:val="007971B9"/>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133"/>
    <w:rsid w:val="007A7626"/>
    <w:rsid w:val="007A7AA5"/>
    <w:rsid w:val="007A7D61"/>
    <w:rsid w:val="007A7E0B"/>
    <w:rsid w:val="007A7EFF"/>
    <w:rsid w:val="007A7FF9"/>
    <w:rsid w:val="007B0229"/>
    <w:rsid w:val="007B07FA"/>
    <w:rsid w:val="007B0DB7"/>
    <w:rsid w:val="007B1039"/>
    <w:rsid w:val="007B10EE"/>
    <w:rsid w:val="007B1150"/>
    <w:rsid w:val="007B11DA"/>
    <w:rsid w:val="007B130E"/>
    <w:rsid w:val="007B173E"/>
    <w:rsid w:val="007B184C"/>
    <w:rsid w:val="007B1960"/>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97"/>
    <w:rsid w:val="007B44DD"/>
    <w:rsid w:val="007B494F"/>
    <w:rsid w:val="007B4DCA"/>
    <w:rsid w:val="007B516B"/>
    <w:rsid w:val="007B5407"/>
    <w:rsid w:val="007B549D"/>
    <w:rsid w:val="007B59A5"/>
    <w:rsid w:val="007B5A3C"/>
    <w:rsid w:val="007B5B55"/>
    <w:rsid w:val="007B5B77"/>
    <w:rsid w:val="007B5F4A"/>
    <w:rsid w:val="007B6146"/>
    <w:rsid w:val="007B6606"/>
    <w:rsid w:val="007B6657"/>
    <w:rsid w:val="007B6712"/>
    <w:rsid w:val="007B690D"/>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1AF8"/>
    <w:rsid w:val="007C1C5C"/>
    <w:rsid w:val="007C207E"/>
    <w:rsid w:val="007C2860"/>
    <w:rsid w:val="007C291D"/>
    <w:rsid w:val="007C2BC3"/>
    <w:rsid w:val="007C2CA2"/>
    <w:rsid w:val="007C2D0B"/>
    <w:rsid w:val="007C2E62"/>
    <w:rsid w:val="007C3118"/>
    <w:rsid w:val="007C3393"/>
    <w:rsid w:val="007C35D1"/>
    <w:rsid w:val="007C3671"/>
    <w:rsid w:val="007C3B92"/>
    <w:rsid w:val="007C3D2A"/>
    <w:rsid w:val="007C3E47"/>
    <w:rsid w:val="007C3FCB"/>
    <w:rsid w:val="007C41A2"/>
    <w:rsid w:val="007C4258"/>
    <w:rsid w:val="007C4283"/>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D01D7"/>
    <w:rsid w:val="007D025B"/>
    <w:rsid w:val="007D0267"/>
    <w:rsid w:val="007D0429"/>
    <w:rsid w:val="007D0452"/>
    <w:rsid w:val="007D04D7"/>
    <w:rsid w:val="007D0661"/>
    <w:rsid w:val="007D0792"/>
    <w:rsid w:val="007D07F3"/>
    <w:rsid w:val="007D0867"/>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79B"/>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A5F"/>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68"/>
    <w:rsid w:val="007E3A95"/>
    <w:rsid w:val="007E3AAD"/>
    <w:rsid w:val="007E3BCD"/>
    <w:rsid w:val="007E3FB4"/>
    <w:rsid w:val="007E4444"/>
    <w:rsid w:val="007E44DB"/>
    <w:rsid w:val="007E4A78"/>
    <w:rsid w:val="007E4B84"/>
    <w:rsid w:val="007E4C21"/>
    <w:rsid w:val="007E551A"/>
    <w:rsid w:val="007E5772"/>
    <w:rsid w:val="007E5B60"/>
    <w:rsid w:val="007E62F4"/>
    <w:rsid w:val="007E6AD3"/>
    <w:rsid w:val="007E700F"/>
    <w:rsid w:val="007E7284"/>
    <w:rsid w:val="007E73F0"/>
    <w:rsid w:val="007E7439"/>
    <w:rsid w:val="007E746D"/>
    <w:rsid w:val="007E78BE"/>
    <w:rsid w:val="007E7A3F"/>
    <w:rsid w:val="007E7D67"/>
    <w:rsid w:val="007F0256"/>
    <w:rsid w:val="007F04C8"/>
    <w:rsid w:val="007F0604"/>
    <w:rsid w:val="007F08C4"/>
    <w:rsid w:val="007F0BB6"/>
    <w:rsid w:val="007F0D31"/>
    <w:rsid w:val="007F0DC3"/>
    <w:rsid w:val="007F0F9B"/>
    <w:rsid w:val="007F1035"/>
    <w:rsid w:val="007F126A"/>
    <w:rsid w:val="007F15A7"/>
    <w:rsid w:val="007F1B60"/>
    <w:rsid w:val="007F21F0"/>
    <w:rsid w:val="007F2502"/>
    <w:rsid w:val="007F2780"/>
    <w:rsid w:val="007F2C7D"/>
    <w:rsid w:val="007F2CFE"/>
    <w:rsid w:val="007F2F36"/>
    <w:rsid w:val="007F304B"/>
    <w:rsid w:val="007F39CE"/>
    <w:rsid w:val="007F3AAB"/>
    <w:rsid w:val="007F3ACC"/>
    <w:rsid w:val="007F3DC9"/>
    <w:rsid w:val="007F3F42"/>
    <w:rsid w:val="007F4A5B"/>
    <w:rsid w:val="007F4B39"/>
    <w:rsid w:val="007F4E30"/>
    <w:rsid w:val="007F533F"/>
    <w:rsid w:val="007F54B7"/>
    <w:rsid w:val="007F56B9"/>
    <w:rsid w:val="007F56FD"/>
    <w:rsid w:val="007F5C41"/>
    <w:rsid w:val="007F5C9C"/>
    <w:rsid w:val="007F5E32"/>
    <w:rsid w:val="007F6705"/>
    <w:rsid w:val="007F67BB"/>
    <w:rsid w:val="007F6A9D"/>
    <w:rsid w:val="007F6C6E"/>
    <w:rsid w:val="007F6E98"/>
    <w:rsid w:val="007F70AB"/>
    <w:rsid w:val="007F7296"/>
    <w:rsid w:val="007F76C3"/>
    <w:rsid w:val="007F7AE2"/>
    <w:rsid w:val="007F7D02"/>
    <w:rsid w:val="008004CA"/>
    <w:rsid w:val="0080094A"/>
    <w:rsid w:val="00800AC6"/>
    <w:rsid w:val="00800D8A"/>
    <w:rsid w:val="00800DB4"/>
    <w:rsid w:val="00800EB3"/>
    <w:rsid w:val="0080147F"/>
    <w:rsid w:val="00801582"/>
    <w:rsid w:val="00801939"/>
    <w:rsid w:val="00801A21"/>
    <w:rsid w:val="008020CD"/>
    <w:rsid w:val="0080215A"/>
    <w:rsid w:val="00802219"/>
    <w:rsid w:val="0080241B"/>
    <w:rsid w:val="0080243C"/>
    <w:rsid w:val="008024B9"/>
    <w:rsid w:val="00802AED"/>
    <w:rsid w:val="00802E70"/>
    <w:rsid w:val="0080301F"/>
    <w:rsid w:val="008031C2"/>
    <w:rsid w:val="008031DA"/>
    <w:rsid w:val="00803541"/>
    <w:rsid w:val="0080356E"/>
    <w:rsid w:val="00803BEB"/>
    <w:rsid w:val="00803CF1"/>
    <w:rsid w:val="00804011"/>
    <w:rsid w:val="008042E3"/>
    <w:rsid w:val="0080432C"/>
    <w:rsid w:val="00804440"/>
    <w:rsid w:val="00804451"/>
    <w:rsid w:val="00804616"/>
    <w:rsid w:val="00804A64"/>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07E01"/>
    <w:rsid w:val="008103EA"/>
    <w:rsid w:val="00810A5D"/>
    <w:rsid w:val="00810AD8"/>
    <w:rsid w:val="00810EBE"/>
    <w:rsid w:val="0081101D"/>
    <w:rsid w:val="0081133D"/>
    <w:rsid w:val="00811690"/>
    <w:rsid w:val="00811752"/>
    <w:rsid w:val="00811783"/>
    <w:rsid w:val="008117D5"/>
    <w:rsid w:val="008119C0"/>
    <w:rsid w:val="00811BF2"/>
    <w:rsid w:val="00811C88"/>
    <w:rsid w:val="0081219B"/>
    <w:rsid w:val="008122FA"/>
    <w:rsid w:val="00812539"/>
    <w:rsid w:val="008126ED"/>
    <w:rsid w:val="00812D0E"/>
    <w:rsid w:val="00813254"/>
    <w:rsid w:val="0081335D"/>
    <w:rsid w:val="008134D5"/>
    <w:rsid w:val="0081399D"/>
    <w:rsid w:val="00813D91"/>
    <w:rsid w:val="00813ED0"/>
    <w:rsid w:val="00814072"/>
    <w:rsid w:val="00814303"/>
    <w:rsid w:val="008143CB"/>
    <w:rsid w:val="00814789"/>
    <w:rsid w:val="0081485B"/>
    <w:rsid w:val="008149BE"/>
    <w:rsid w:val="00814B11"/>
    <w:rsid w:val="00814EBD"/>
    <w:rsid w:val="008153AE"/>
    <w:rsid w:val="008153CE"/>
    <w:rsid w:val="008154D8"/>
    <w:rsid w:val="0081553D"/>
    <w:rsid w:val="00815C2A"/>
    <w:rsid w:val="00816498"/>
    <w:rsid w:val="00816627"/>
    <w:rsid w:val="00817352"/>
    <w:rsid w:val="00820593"/>
    <w:rsid w:val="00820653"/>
    <w:rsid w:val="00820A11"/>
    <w:rsid w:val="00820E01"/>
    <w:rsid w:val="00820E9E"/>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0"/>
    <w:rsid w:val="00827DF7"/>
    <w:rsid w:val="0083000D"/>
    <w:rsid w:val="00830285"/>
    <w:rsid w:val="008306D9"/>
    <w:rsid w:val="0083072B"/>
    <w:rsid w:val="00830AD6"/>
    <w:rsid w:val="00830B42"/>
    <w:rsid w:val="00830CE7"/>
    <w:rsid w:val="008313E4"/>
    <w:rsid w:val="00831C1A"/>
    <w:rsid w:val="00831C33"/>
    <w:rsid w:val="00831CCB"/>
    <w:rsid w:val="00831CF6"/>
    <w:rsid w:val="0083260C"/>
    <w:rsid w:val="00832649"/>
    <w:rsid w:val="00832808"/>
    <w:rsid w:val="0083287E"/>
    <w:rsid w:val="00832B00"/>
    <w:rsid w:val="00832CD0"/>
    <w:rsid w:val="0083305E"/>
    <w:rsid w:val="008330ED"/>
    <w:rsid w:val="0083324A"/>
    <w:rsid w:val="00833320"/>
    <w:rsid w:val="00833548"/>
    <w:rsid w:val="00833705"/>
    <w:rsid w:val="00833914"/>
    <w:rsid w:val="00833A17"/>
    <w:rsid w:val="008343F5"/>
    <w:rsid w:val="0083477A"/>
    <w:rsid w:val="00834883"/>
    <w:rsid w:val="00834A62"/>
    <w:rsid w:val="00834D6D"/>
    <w:rsid w:val="0083563F"/>
    <w:rsid w:val="00835754"/>
    <w:rsid w:val="008359D7"/>
    <w:rsid w:val="00835D6A"/>
    <w:rsid w:val="00835E29"/>
    <w:rsid w:val="00835E89"/>
    <w:rsid w:val="00835ED8"/>
    <w:rsid w:val="008363C5"/>
    <w:rsid w:val="00836755"/>
    <w:rsid w:val="00836757"/>
    <w:rsid w:val="00837160"/>
    <w:rsid w:val="008371D7"/>
    <w:rsid w:val="008372E4"/>
    <w:rsid w:val="008378B6"/>
    <w:rsid w:val="00837B3E"/>
    <w:rsid w:val="00837C42"/>
    <w:rsid w:val="00837DE8"/>
    <w:rsid w:val="00840000"/>
    <w:rsid w:val="00840019"/>
    <w:rsid w:val="00840094"/>
    <w:rsid w:val="00840654"/>
    <w:rsid w:val="008408E4"/>
    <w:rsid w:val="00840ACA"/>
    <w:rsid w:val="00840C57"/>
    <w:rsid w:val="00840E66"/>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09"/>
    <w:rsid w:val="00843D90"/>
    <w:rsid w:val="00843E23"/>
    <w:rsid w:val="0084408F"/>
    <w:rsid w:val="00844140"/>
    <w:rsid w:val="00844251"/>
    <w:rsid w:val="0084444A"/>
    <w:rsid w:val="00844578"/>
    <w:rsid w:val="00844946"/>
    <w:rsid w:val="008449B0"/>
    <w:rsid w:val="0084511E"/>
    <w:rsid w:val="0084512C"/>
    <w:rsid w:val="0084545C"/>
    <w:rsid w:val="0084546C"/>
    <w:rsid w:val="00845602"/>
    <w:rsid w:val="00845B0C"/>
    <w:rsid w:val="00845B29"/>
    <w:rsid w:val="00845B4D"/>
    <w:rsid w:val="00845BD8"/>
    <w:rsid w:val="00846093"/>
    <w:rsid w:val="008464D4"/>
    <w:rsid w:val="008465B9"/>
    <w:rsid w:val="00846BD9"/>
    <w:rsid w:val="00846DFF"/>
    <w:rsid w:val="00846FD5"/>
    <w:rsid w:val="00847211"/>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5E3"/>
    <w:rsid w:val="008528CB"/>
    <w:rsid w:val="0085305A"/>
    <w:rsid w:val="0085316E"/>
    <w:rsid w:val="0085392E"/>
    <w:rsid w:val="00853FB6"/>
    <w:rsid w:val="008542A4"/>
    <w:rsid w:val="008548CA"/>
    <w:rsid w:val="0085492F"/>
    <w:rsid w:val="00855AF6"/>
    <w:rsid w:val="00855DB8"/>
    <w:rsid w:val="008560F8"/>
    <w:rsid w:val="008563D7"/>
    <w:rsid w:val="00856411"/>
    <w:rsid w:val="008569BD"/>
    <w:rsid w:val="00856BA9"/>
    <w:rsid w:val="00856CCB"/>
    <w:rsid w:val="00856D9A"/>
    <w:rsid w:val="00857092"/>
    <w:rsid w:val="0085731B"/>
    <w:rsid w:val="008573A2"/>
    <w:rsid w:val="0085768D"/>
    <w:rsid w:val="00857696"/>
    <w:rsid w:val="00857A7F"/>
    <w:rsid w:val="00857D01"/>
    <w:rsid w:val="00857EF9"/>
    <w:rsid w:val="00857F57"/>
    <w:rsid w:val="00860129"/>
    <w:rsid w:val="0086066A"/>
    <w:rsid w:val="00860673"/>
    <w:rsid w:val="00860B68"/>
    <w:rsid w:val="00860ECA"/>
    <w:rsid w:val="0086117F"/>
    <w:rsid w:val="008611CD"/>
    <w:rsid w:val="0086131C"/>
    <w:rsid w:val="00861508"/>
    <w:rsid w:val="008616BD"/>
    <w:rsid w:val="0086199A"/>
    <w:rsid w:val="00861C90"/>
    <w:rsid w:val="00862071"/>
    <w:rsid w:val="00862170"/>
    <w:rsid w:val="008627E1"/>
    <w:rsid w:val="00862982"/>
    <w:rsid w:val="00862F19"/>
    <w:rsid w:val="00862F4F"/>
    <w:rsid w:val="0086303F"/>
    <w:rsid w:val="00863044"/>
    <w:rsid w:val="008630D3"/>
    <w:rsid w:val="008630E9"/>
    <w:rsid w:val="008634BB"/>
    <w:rsid w:val="0086360D"/>
    <w:rsid w:val="00864639"/>
    <w:rsid w:val="0086479A"/>
    <w:rsid w:val="008647F3"/>
    <w:rsid w:val="00864930"/>
    <w:rsid w:val="00864C85"/>
    <w:rsid w:val="00864CC3"/>
    <w:rsid w:val="00864F29"/>
    <w:rsid w:val="0086512C"/>
    <w:rsid w:val="00865406"/>
    <w:rsid w:val="008654C3"/>
    <w:rsid w:val="00865AA0"/>
    <w:rsid w:val="00865AA9"/>
    <w:rsid w:val="00865B0E"/>
    <w:rsid w:val="00865B8B"/>
    <w:rsid w:val="00865FA3"/>
    <w:rsid w:val="0086632C"/>
    <w:rsid w:val="008666FA"/>
    <w:rsid w:val="00866782"/>
    <w:rsid w:val="00866CE1"/>
    <w:rsid w:val="00866E35"/>
    <w:rsid w:val="00867255"/>
    <w:rsid w:val="00867330"/>
    <w:rsid w:val="008677EC"/>
    <w:rsid w:val="008678CB"/>
    <w:rsid w:val="0086798E"/>
    <w:rsid w:val="00867A40"/>
    <w:rsid w:val="00867D47"/>
    <w:rsid w:val="008701FB"/>
    <w:rsid w:val="008702AE"/>
    <w:rsid w:val="0087032D"/>
    <w:rsid w:val="00870B5F"/>
    <w:rsid w:val="00871308"/>
    <w:rsid w:val="008714BE"/>
    <w:rsid w:val="0087154C"/>
    <w:rsid w:val="00871B32"/>
    <w:rsid w:val="00872120"/>
    <w:rsid w:val="008725F6"/>
    <w:rsid w:val="00872C67"/>
    <w:rsid w:val="00872D15"/>
    <w:rsid w:val="00872D1A"/>
    <w:rsid w:val="00872D8F"/>
    <w:rsid w:val="00872F24"/>
    <w:rsid w:val="00873299"/>
    <w:rsid w:val="0087342D"/>
    <w:rsid w:val="0087353E"/>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81A"/>
    <w:rsid w:val="00876B9C"/>
    <w:rsid w:val="00876BAC"/>
    <w:rsid w:val="00876D36"/>
    <w:rsid w:val="00876DA8"/>
    <w:rsid w:val="00876EA2"/>
    <w:rsid w:val="00876FE1"/>
    <w:rsid w:val="00877329"/>
    <w:rsid w:val="00877507"/>
    <w:rsid w:val="008775B0"/>
    <w:rsid w:val="008777AD"/>
    <w:rsid w:val="00877A8E"/>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3F7E"/>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4AA"/>
    <w:rsid w:val="00887575"/>
    <w:rsid w:val="008879F8"/>
    <w:rsid w:val="00887E67"/>
    <w:rsid w:val="00890253"/>
    <w:rsid w:val="0089056B"/>
    <w:rsid w:val="00890A6A"/>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2D0"/>
    <w:rsid w:val="0089355D"/>
    <w:rsid w:val="00893B89"/>
    <w:rsid w:val="00893D18"/>
    <w:rsid w:val="00893D4E"/>
    <w:rsid w:val="00893E55"/>
    <w:rsid w:val="00893E9F"/>
    <w:rsid w:val="00894373"/>
    <w:rsid w:val="008944CE"/>
    <w:rsid w:val="00894802"/>
    <w:rsid w:val="00895270"/>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4EF"/>
    <w:rsid w:val="00897D1E"/>
    <w:rsid w:val="00897F5B"/>
    <w:rsid w:val="008A009A"/>
    <w:rsid w:val="008A0196"/>
    <w:rsid w:val="008A03DD"/>
    <w:rsid w:val="008A0A90"/>
    <w:rsid w:val="008A0C1A"/>
    <w:rsid w:val="008A0C71"/>
    <w:rsid w:val="008A1035"/>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A7F5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B7A8B"/>
    <w:rsid w:val="008C012D"/>
    <w:rsid w:val="008C05F3"/>
    <w:rsid w:val="008C0635"/>
    <w:rsid w:val="008C0658"/>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397"/>
    <w:rsid w:val="008C38DB"/>
    <w:rsid w:val="008C3FF6"/>
    <w:rsid w:val="008C4839"/>
    <w:rsid w:val="008C5050"/>
    <w:rsid w:val="008C5E39"/>
    <w:rsid w:val="008C5EF3"/>
    <w:rsid w:val="008C5FAD"/>
    <w:rsid w:val="008C6058"/>
    <w:rsid w:val="008C6250"/>
    <w:rsid w:val="008C635E"/>
    <w:rsid w:val="008C65CD"/>
    <w:rsid w:val="008C66CD"/>
    <w:rsid w:val="008C67F9"/>
    <w:rsid w:val="008C70AD"/>
    <w:rsid w:val="008C72DB"/>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6A5"/>
    <w:rsid w:val="008D3AC2"/>
    <w:rsid w:val="008D3D4C"/>
    <w:rsid w:val="008D4014"/>
    <w:rsid w:val="008D40F2"/>
    <w:rsid w:val="008D4520"/>
    <w:rsid w:val="008D471D"/>
    <w:rsid w:val="008D4BA8"/>
    <w:rsid w:val="008D4C85"/>
    <w:rsid w:val="008D4CFB"/>
    <w:rsid w:val="008D4FBD"/>
    <w:rsid w:val="008D54CB"/>
    <w:rsid w:val="008D550A"/>
    <w:rsid w:val="008D5541"/>
    <w:rsid w:val="008D558D"/>
    <w:rsid w:val="008D573E"/>
    <w:rsid w:val="008D58BA"/>
    <w:rsid w:val="008D5A4D"/>
    <w:rsid w:val="008D617F"/>
    <w:rsid w:val="008D63DA"/>
    <w:rsid w:val="008D668D"/>
    <w:rsid w:val="008D6829"/>
    <w:rsid w:val="008D6B53"/>
    <w:rsid w:val="008D6DC8"/>
    <w:rsid w:val="008D6E3F"/>
    <w:rsid w:val="008D6FFD"/>
    <w:rsid w:val="008D728C"/>
    <w:rsid w:val="008D72AA"/>
    <w:rsid w:val="008D7631"/>
    <w:rsid w:val="008D76DE"/>
    <w:rsid w:val="008D7844"/>
    <w:rsid w:val="008D78ED"/>
    <w:rsid w:val="008D7A5D"/>
    <w:rsid w:val="008D7B36"/>
    <w:rsid w:val="008D7BAB"/>
    <w:rsid w:val="008D7DCB"/>
    <w:rsid w:val="008E01AC"/>
    <w:rsid w:val="008E0341"/>
    <w:rsid w:val="008E03EE"/>
    <w:rsid w:val="008E0421"/>
    <w:rsid w:val="008E04C5"/>
    <w:rsid w:val="008E0555"/>
    <w:rsid w:val="008E0591"/>
    <w:rsid w:val="008E060A"/>
    <w:rsid w:val="008E06E6"/>
    <w:rsid w:val="008E074A"/>
    <w:rsid w:val="008E0752"/>
    <w:rsid w:val="008E0D0A"/>
    <w:rsid w:val="008E0F2F"/>
    <w:rsid w:val="008E10FD"/>
    <w:rsid w:val="008E12F9"/>
    <w:rsid w:val="008E132B"/>
    <w:rsid w:val="008E1538"/>
    <w:rsid w:val="008E17C4"/>
    <w:rsid w:val="008E198F"/>
    <w:rsid w:val="008E1C79"/>
    <w:rsid w:val="008E2152"/>
    <w:rsid w:val="008E24D2"/>
    <w:rsid w:val="008E266F"/>
    <w:rsid w:val="008E274C"/>
    <w:rsid w:val="008E2B1E"/>
    <w:rsid w:val="008E2CD8"/>
    <w:rsid w:val="008E2DE9"/>
    <w:rsid w:val="008E30E3"/>
    <w:rsid w:val="008E3217"/>
    <w:rsid w:val="008E3358"/>
    <w:rsid w:val="008E336D"/>
    <w:rsid w:val="008E3773"/>
    <w:rsid w:val="008E3F0E"/>
    <w:rsid w:val="008E3FA6"/>
    <w:rsid w:val="008E3FC3"/>
    <w:rsid w:val="008E4177"/>
    <w:rsid w:val="008E42F8"/>
    <w:rsid w:val="008E45B9"/>
    <w:rsid w:val="008E4AB1"/>
    <w:rsid w:val="008E4C52"/>
    <w:rsid w:val="008E4CE3"/>
    <w:rsid w:val="008E4DAC"/>
    <w:rsid w:val="008E513B"/>
    <w:rsid w:val="008E51D8"/>
    <w:rsid w:val="008E55EA"/>
    <w:rsid w:val="008E5771"/>
    <w:rsid w:val="008E58DA"/>
    <w:rsid w:val="008E592C"/>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2C1"/>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650"/>
    <w:rsid w:val="008F67E8"/>
    <w:rsid w:val="008F694A"/>
    <w:rsid w:val="008F6BED"/>
    <w:rsid w:val="008F758B"/>
    <w:rsid w:val="008F77CF"/>
    <w:rsid w:val="008F7900"/>
    <w:rsid w:val="008F7BD0"/>
    <w:rsid w:val="008F7D62"/>
    <w:rsid w:val="008F7F8D"/>
    <w:rsid w:val="0090008F"/>
    <w:rsid w:val="009001C8"/>
    <w:rsid w:val="00900475"/>
    <w:rsid w:val="0090065D"/>
    <w:rsid w:val="0090086D"/>
    <w:rsid w:val="009009E6"/>
    <w:rsid w:val="00900B6B"/>
    <w:rsid w:val="00901084"/>
    <w:rsid w:val="009010BF"/>
    <w:rsid w:val="00901480"/>
    <w:rsid w:val="0090159B"/>
    <w:rsid w:val="00901AA7"/>
    <w:rsid w:val="009025E9"/>
    <w:rsid w:val="009026D9"/>
    <w:rsid w:val="00902822"/>
    <w:rsid w:val="009029DA"/>
    <w:rsid w:val="00902A77"/>
    <w:rsid w:val="00902C56"/>
    <w:rsid w:val="00903A52"/>
    <w:rsid w:val="009040E6"/>
    <w:rsid w:val="00904240"/>
    <w:rsid w:val="00904408"/>
    <w:rsid w:val="009044C2"/>
    <w:rsid w:val="009046AC"/>
    <w:rsid w:val="009049B7"/>
    <w:rsid w:val="009049D9"/>
    <w:rsid w:val="00904A6F"/>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260"/>
    <w:rsid w:val="00910611"/>
    <w:rsid w:val="00910833"/>
    <w:rsid w:val="00910C46"/>
    <w:rsid w:val="00910C63"/>
    <w:rsid w:val="00910CD7"/>
    <w:rsid w:val="00910D61"/>
    <w:rsid w:val="009114C7"/>
    <w:rsid w:val="009116EB"/>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318"/>
    <w:rsid w:val="009173E0"/>
    <w:rsid w:val="00917445"/>
    <w:rsid w:val="00917560"/>
    <w:rsid w:val="0091760A"/>
    <w:rsid w:val="009176BD"/>
    <w:rsid w:val="00917BD5"/>
    <w:rsid w:val="00917C2E"/>
    <w:rsid w:val="00917E5D"/>
    <w:rsid w:val="00917F2C"/>
    <w:rsid w:val="00917F6F"/>
    <w:rsid w:val="00920191"/>
    <w:rsid w:val="00920663"/>
    <w:rsid w:val="009207BC"/>
    <w:rsid w:val="00920949"/>
    <w:rsid w:val="009209DD"/>
    <w:rsid w:val="009209EE"/>
    <w:rsid w:val="00920EAB"/>
    <w:rsid w:val="0092118D"/>
    <w:rsid w:val="00921590"/>
    <w:rsid w:val="0092169C"/>
    <w:rsid w:val="00921891"/>
    <w:rsid w:val="00921CCD"/>
    <w:rsid w:val="00921ECC"/>
    <w:rsid w:val="00922400"/>
    <w:rsid w:val="009228DD"/>
    <w:rsid w:val="009229AF"/>
    <w:rsid w:val="00922F1C"/>
    <w:rsid w:val="00922F79"/>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21"/>
    <w:rsid w:val="00925992"/>
    <w:rsid w:val="00925DD5"/>
    <w:rsid w:val="00926382"/>
    <w:rsid w:val="0092649C"/>
    <w:rsid w:val="00926A44"/>
    <w:rsid w:val="00926B50"/>
    <w:rsid w:val="00926CAE"/>
    <w:rsid w:val="0092752C"/>
    <w:rsid w:val="0092789C"/>
    <w:rsid w:val="00927F34"/>
    <w:rsid w:val="00930216"/>
    <w:rsid w:val="0093055A"/>
    <w:rsid w:val="0093076E"/>
    <w:rsid w:val="00930A51"/>
    <w:rsid w:val="00930E15"/>
    <w:rsid w:val="009312E2"/>
    <w:rsid w:val="00931A98"/>
    <w:rsid w:val="00931FA8"/>
    <w:rsid w:val="00931FC8"/>
    <w:rsid w:val="009321E6"/>
    <w:rsid w:val="009322FA"/>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78"/>
    <w:rsid w:val="00943BFB"/>
    <w:rsid w:val="00944319"/>
    <w:rsid w:val="0094481F"/>
    <w:rsid w:val="009449B2"/>
    <w:rsid w:val="00944A2F"/>
    <w:rsid w:val="00944BCB"/>
    <w:rsid w:val="00944E43"/>
    <w:rsid w:val="00944F41"/>
    <w:rsid w:val="00945823"/>
    <w:rsid w:val="00945833"/>
    <w:rsid w:val="0094585C"/>
    <w:rsid w:val="00945C1B"/>
    <w:rsid w:val="00945D36"/>
    <w:rsid w:val="00945DDB"/>
    <w:rsid w:val="00945E52"/>
    <w:rsid w:val="00945E5D"/>
    <w:rsid w:val="00945FC0"/>
    <w:rsid w:val="009462BF"/>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290"/>
    <w:rsid w:val="00951AE4"/>
    <w:rsid w:val="00951F34"/>
    <w:rsid w:val="009520EE"/>
    <w:rsid w:val="00952140"/>
    <w:rsid w:val="00952519"/>
    <w:rsid w:val="00952A56"/>
    <w:rsid w:val="00952F81"/>
    <w:rsid w:val="00953212"/>
    <w:rsid w:val="00953349"/>
    <w:rsid w:val="00953445"/>
    <w:rsid w:val="00953F43"/>
    <w:rsid w:val="0095462A"/>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1E4C"/>
    <w:rsid w:val="0096213D"/>
    <w:rsid w:val="009624D9"/>
    <w:rsid w:val="00962556"/>
    <w:rsid w:val="0096257F"/>
    <w:rsid w:val="0096291E"/>
    <w:rsid w:val="00962A3E"/>
    <w:rsid w:val="00962A99"/>
    <w:rsid w:val="00962B02"/>
    <w:rsid w:val="00962B24"/>
    <w:rsid w:val="00962DEC"/>
    <w:rsid w:val="0096341A"/>
    <w:rsid w:val="00963822"/>
    <w:rsid w:val="00963E2D"/>
    <w:rsid w:val="0096419F"/>
    <w:rsid w:val="00964425"/>
    <w:rsid w:val="00964537"/>
    <w:rsid w:val="00965963"/>
    <w:rsid w:val="009659C9"/>
    <w:rsid w:val="00965E56"/>
    <w:rsid w:val="00965F20"/>
    <w:rsid w:val="009661CB"/>
    <w:rsid w:val="00966232"/>
    <w:rsid w:val="00966247"/>
    <w:rsid w:val="009664C7"/>
    <w:rsid w:val="00966792"/>
    <w:rsid w:val="00967066"/>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7D9"/>
    <w:rsid w:val="00973B4C"/>
    <w:rsid w:val="00973BCC"/>
    <w:rsid w:val="00973C80"/>
    <w:rsid w:val="00973F30"/>
    <w:rsid w:val="00974241"/>
    <w:rsid w:val="009742F4"/>
    <w:rsid w:val="00974308"/>
    <w:rsid w:val="00974401"/>
    <w:rsid w:val="00974916"/>
    <w:rsid w:val="00974D21"/>
    <w:rsid w:val="00974D84"/>
    <w:rsid w:val="0097645C"/>
    <w:rsid w:val="009766F0"/>
    <w:rsid w:val="0097699A"/>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1F43"/>
    <w:rsid w:val="00982786"/>
    <w:rsid w:val="0098289C"/>
    <w:rsid w:val="00982AAE"/>
    <w:rsid w:val="00982BE2"/>
    <w:rsid w:val="00982C3A"/>
    <w:rsid w:val="009832C1"/>
    <w:rsid w:val="0098386D"/>
    <w:rsid w:val="009838E2"/>
    <w:rsid w:val="00983A47"/>
    <w:rsid w:val="00983C73"/>
    <w:rsid w:val="00983EB9"/>
    <w:rsid w:val="009844B0"/>
    <w:rsid w:val="009844B6"/>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873C5"/>
    <w:rsid w:val="0099001F"/>
    <w:rsid w:val="0099046B"/>
    <w:rsid w:val="00990D64"/>
    <w:rsid w:val="00990FD7"/>
    <w:rsid w:val="009911F0"/>
    <w:rsid w:val="00991377"/>
    <w:rsid w:val="0099150A"/>
    <w:rsid w:val="009920AD"/>
    <w:rsid w:val="0099228B"/>
    <w:rsid w:val="00992472"/>
    <w:rsid w:val="00992798"/>
    <w:rsid w:val="00992AEB"/>
    <w:rsid w:val="00992BE2"/>
    <w:rsid w:val="00992ECB"/>
    <w:rsid w:val="0099305B"/>
    <w:rsid w:val="0099336E"/>
    <w:rsid w:val="00993573"/>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6A8A"/>
    <w:rsid w:val="00997360"/>
    <w:rsid w:val="009973E7"/>
    <w:rsid w:val="00997536"/>
    <w:rsid w:val="00997957"/>
    <w:rsid w:val="009979B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7E9"/>
    <w:rsid w:val="009A38D8"/>
    <w:rsid w:val="009A39CA"/>
    <w:rsid w:val="009A39E3"/>
    <w:rsid w:val="009A3BE9"/>
    <w:rsid w:val="009A3D42"/>
    <w:rsid w:val="009A3F93"/>
    <w:rsid w:val="009A3F9E"/>
    <w:rsid w:val="009A3FE6"/>
    <w:rsid w:val="009A4536"/>
    <w:rsid w:val="009A45FA"/>
    <w:rsid w:val="009A4E42"/>
    <w:rsid w:val="009A4ECD"/>
    <w:rsid w:val="009A4F40"/>
    <w:rsid w:val="009A4F7F"/>
    <w:rsid w:val="009A5101"/>
    <w:rsid w:val="009A519B"/>
    <w:rsid w:val="009A52ED"/>
    <w:rsid w:val="009A5411"/>
    <w:rsid w:val="009A5555"/>
    <w:rsid w:val="009A58E0"/>
    <w:rsid w:val="009A5C1A"/>
    <w:rsid w:val="009A5CDC"/>
    <w:rsid w:val="009A6844"/>
    <w:rsid w:val="009A6CFD"/>
    <w:rsid w:val="009A6F23"/>
    <w:rsid w:val="009A74A9"/>
    <w:rsid w:val="009A76DF"/>
    <w:rsid w:val="009A78ED"/>
    <w:rsid w:val="009A78FE"/>
    <w:rsid w:val="009A7B00"/>
    <w:rsid w:val="009B00A8"/>
    <w:rsid w:val="009B03AF"/>
    <w:rsid w:val="009B0731"/>
    <w:rsid w:val="009B0996"/>
    <w:rsid w:val="009B09BE"/>
    <w:rsid w:val="009B0B4D"/>
    <w:rsid w:val="009B0C1C"/>
    <w:rsid w:val="009B1073"/>
    <w:rsid w:val="009B10DA"/>
    <w:rsid w:val="009B1175"/>
    <w:rsid w:val="009B1219"/>
    <w:rsid w:val="009B125B"/>
    <w:rsid w:val="009B14DB"/>
    <w:rsid w:val="009B163B"/>
    <w:rsid w:val="009B1657"/>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A4C"/>
    <w:rsid w:val="009B4C71"/>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1F03"/>
    <w:rsid w:val="009C2060"/>
    <w:rsid w:val="009C2278"/>
    <w:rsid w:val="009C2305"/>
    <w:rsid w:val="009C28B3"/>
    <w:rsid w:val="009C2D4A"/>
    <w:rsid w:val="009C2D83"/>
    <w:rsid w:val="009C327C"/>
    <w:rsid w:val="009C32C7"/>
    <w:rsid w:val="009C36CB"/>
    <w:rsid w:val="009C3A56"/>
    <w:rsid w:val="009C3B5D"/>
    <w:rsid w:val="009C4313"/>
    <w:rsid w:val="009C458C"/>
    <w:rsid w:val="009C458E"/>
    <w:rsid w:val="009C45BF"/>
    <w:rsid w:val="009C45DC"/>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A6D"/>
    <w:rsid w:val="009C7E0A"/>
    <w:rsid w:val="009C7E1A"/>
    <w:rsid w:val="009C7E6D"/>
    <w:rsid w:val="009D012B"/>
    <w:rsid w:val="009D01BF"/>
    <w:rsid w:val="009D060B"/>
    <w:rsid w:val="009D081A"/>
    <w:rsid w:val="009D0993"/>
    <w:rsid w:val="009D0A3B"/>
    <w:rsid w:val="009D0A75"/>
    <w:rsid w:val="009D0CB3"/>
    <w:rsid w:val="009D10AF"/>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6E2"/>
    <w:rsid w:val="009D6BA1"/>
    <w:rsid w:val="009D6BD9"/>
    <w:rsid w:val="009D708B"/>
    <w:rsid w:val="009D75B8"/>
    <w:rsid w:val="009D7897"/>
    <w:rsid w:val="009D7B13"/>
    <w:rsid w:val="009D7B83"/>
    <w:rsid w:val="009D7C49"/>
    <w:rsid w:val="009D7C58"/>
    <w:rsid w:val="009D7D56"/>
    <w:rsid w:val="009D7F26"/>
    <w:rsid w:val="009E05D4"/>
    <w:rsid w:val="009E0934"/>
    <w:rsid w:val="009E0B6A"/>
    <w:rsid w:val="009E0BE6"/>
    <w:rsid w:val="009E0F43"/>
    <w:rsid w:val="009E1A90"/>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9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2CB0"/>
    <w:rsid w:val="009F2EBF"/>
    <w:rsid w:val="009F30DB"/>
    <w:rsid w:val="009F36C9"/>
    <w:rsid w:val="009F3D3D"/>
    <w:rsid w:val="009F3FBC"/>
    <w:rsid w:val="009F41F6"/>
    <w:rsid w:val="009F4867"/>
    <w:rsid w:val="009F4A8E"/>
    <w:rsid w:val="009F4B1E"/>
    <w:rsid w:val="009F4F5E"/>
    <w:rsid w:val="009F4F6C"/>
    <w:rsid w:val="009F509E"/>
    <w:rsid w:val="009F5178"/>
    <w:rsid w:val="009F520B"/>
    <w:rsid w:val="009F52A4"/>
    <w:rsid w:val="009F537B"/>
    <w:rsid w:val="009F559B"/>
    <w:rsid w:val="009F567E"/>
    <w:rsid w:val="009F5944"/>
    <w:rsid w:val="009F59AA"/>
    <w:rsid w:val="009F5A7C"/>
    <w:rsid w:val="009F616C"/>
    <w:rsid w:val="009F627E"/>
    <w:rsid w:val="009F6C44"/>
    <w:rsid w:val="009F6DA3"/>
    <w:rsid w:val="009F6DB9"/>
    <w:rsid w:val="009F6FEF"/>
    <w:rsid w:val="009F7067"/>
    <w:rsid w:val="009F7507"/>
    <w:rsid w:val="009F77B6"/>
    <w:rsid w:val="009F79C2"/>
    <w:rsid w:val="009F7C08"/>
    <w:rsid w:val="009F7CC3"/>
    <w:rsid w:val="009F7E52"/>
    <w:rsid w:val="009F7E93"/>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25C"/>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A6"/>
    <w:rsid w:val="00A108C1"/>
    <w:rsid w:val="00A10F94"/>
    <w:rsid w:val="00A111F4"/>
    <w:rsid w:val="00A1131E"/>
    <w:rsid w:val="00A11449"/>
    <w:rsid w:val="00A1145A"/>
    <w:rsid w:val="00A115A0"/>
    <w:rsid w:val="00A117BA"/>
    <w:rsid w:val="00A11A05"/>
    <w:rsid w:val="00A11A6E"/>
    <w:rsid w:val="00A11E27"/>
    <w:rsid w:val="00A12276"/>
    <w:rsid w:val="00A12504"/>
    <w:rsid w:val="00A12539"/>
    <w:rsid w:val="00A125A4"/>
    <w:rsid w:val="00A1269E"/>
    <w:rsid w:val="00A12894"/>
    <w:rsid w:val="00A12951"/>
    <w:rsid w:val="00A129C8"/>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5F87"/>
    <w:rsid w:val="00A16331"/>
    <w:rsid w:val="00A16415"/>
    <w:rsid w:val="00A1660E"/>
    <w:rsid w:val="00A171F7"/>
    <w:rsid w:val="00A17359"/>
    <w:rsid w:val="00A17797"/>
    <w:rsid w:val="00A17A17"/>
    <w:rsid w:val="00A17A6E"/>
    <w:rsid w:val="00A17BC5"/>
    <w:rsid w:val="00A17CA2"/>
    <w:rsid w:val="00A17F75"/>
    <w:rsid w:val="00A17FBE"/>
    <w:rsid w:val="00A200D9"/>
    <w:rsid w:val="00A20462"/>
    <w:rsid w:val="00A207D0"/>
    <w:rsid w:val="00A20E97"/>
    <w:rsid w:val="00A21157"/>
    <w:rsid w:val="00A2121E"/>
    <w:rsid w:val="00A21EF6"/>
    <w:rsid w:val="00A21F92"/>
    <w:rsid w:val="00A223CF"/>
    <w:rsid w:val="00A2268E"/>
    <w:rsid w:val="00A226BC"/>
    <w:rsid w:val="00A22735"/>
    <w:rsid w:val="00A22A81"/>
    <w:rsid w:val="00A22FC2"/>
    <w:rsid w:val="00A23221"/>
    <w:rsid w:val="00A23314"/>
    <w:rsid w:val="00A2359B"/>
    <w:rsid w:val="00A23631"/>
    <w:rsid w:val="00A236C9"/>
    <w:rsid w:val="00A2389A"/>
    <w:rsid w:val="00A23BAD"/>
    <w:rsid w:val="00A23D48"/>
    <w:rsid w:val="00A2400F"/>
    <w:rsid w:val="00A2435B"/>
    <w:rsid w:val="00A243C6"/>
    <w:rsid w:val="00A2483B"/>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E5"/>
    <w:rsid w:val="00A300FA"/>
    <w:rsid w:val="00A30223"/>
    <w:rsid w:val="00A30739"/>
    <w:rsid w:val="00A30AF1"/>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3F7"/>
    <w:rsid w:val="00A35520"/>
    <w:rsid w:val="00A35737"/>
    <w:rsid w:val="00A36148"/>
    <w:rsid w:val="00A3618F"/>
    <w:rsid w:val="00A361E8"/>
    <w:rsid w:val="00A366D7"/>
    <w:rsid w:val="00A36E38"/>
    <w:rsid w:val="00A36E4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3E7A"/>
    <w:rsid w:val="00A4407D"/>
    <w:rsid w:val="00A444ED"/>
    <w:rsid w:val="00A448EC"/>
    <w:rsid w:val="00A44993"/>
    <w:rsid w:val="00A44A15"/>
    <w:rsid w:val="00A44B4A"/>
    <w:rsid w:val="00A44F58"/>
    <w:rsid w:val="00A453A8"/>
    <w:rsid w:val="00A45484"/>
    <w:rsid w:val="00A45746"/>
    <w:rsid w:val="00A45A14"/>
    <w:rsid w:val="00A45C43"/>
    <w:rsid w:val="00A45D21"/>
    <w:rsid w:val="00A4640D"/>
    <w:rsid w:val="00A4649C"/>
    <w:rsid w:val="00A4653A"/>
    <w:rsid w:val="00A465F0"/>
    <w:rsid w:val="00A466FB"/>
    <w:rsid w:val="00A46765"/>
    <w:rsid w:val="00A4690B"/>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3E2"/>
    <w:rsid w:val="00A56611"/>
    <w:rsid w:val="00A57E61"/>
    <w:rsid w:val="00A57FF7"/>
    <w:rsid w:val="00A60001"/>
    <w:rsid w:val="00A6007A"/>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EEC"/>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639"/>
    <w:rsid w:val="00A74AB9"/>
    <w:rsid w:val="00A74D6D"/>
    <w:rsid w:val="00A74E87"/>
    <w:rsid w:val="00A7536C"/>
    <w:rsid w:val="00A753DB"/>
    <w:rsid w:val="00A75431"/>
    <w:rsid w:val="00A757E0"/>
    <w:rsid w:val="00A75C0D"/>
    <w:rsid w:val="00A75C9E"/>
    <w:rsid w:val="00A75CD6"/>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598"/>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187"/>
    <w:rsid w:val="00A83465"/>
    <w:rsid w:val="00A83806"/>
    <w:rsid w:val="00A83831"/>
    <w:rsid w:val="00A838B2"/>
    <w:rsid w:val="00A83CEE"/>
    <w:rsid w:val="00A840AD"/>
    <w:rsid w:val="00A841A9"/>
    <w:rsid w:val="00A84232"/>
    <w:rsid w:val="00A8459F"/>
    <w:rsid w:val="00A84838"/>
    <w:rsid w:val="00A84C24"/>
    <w:rsid w:val="00A84F47"/>
    <w:rsid w:val="00A850AC"/>
    <w:rsid w:val="00A852AE"/>
    <w:rsid w:val="00A85339"/>
    <w:rsid w:val="00A854F8"/>
    <w:rsid w:val="00A85681"/>
    <w:rsid w:val="00A85CE6"/>
    <w:rsid w:val="00A8633A"/>
    <w:rsid w:val="00A8649D"/>
    <w:rsid w:val="00A86C4C"/>
    <w:rsid w:val="00A86C61"/>
    <w:rsid w:val="00A86CFB"/>
    <w:rsid w:val="00A87139"/>
    <w:rsid w:val="00A876D8"/>
    <w:rsid w:val="00A877AD"/>
    <w:rsid w:val="00A87B07"/>
    <w:rsid w:val="00A87B77"/>
    <w:rsid w:val="00A87E80"/>
    <w:rsid w:val="00A9048A"/>
    <w:rsid w:val="00A9062C"/>
    <w:rsid w:val="00A906D2"/>
    <w:rsid w:val="00A90D43"/>
    <w:rsid w:val="00A90E2A"/>
    <w:rsid w:val="00A910A5"/>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6EE"/>
    <w:rsid w:val="00A97759"/>
    <w:rsid w:val="00A97985"/>
    <w:rsid w:val="00A97A34"/>
    <w:rsid w:val="00A97C8C"/>
    <w:rsid w:val="00A97E9C"/>
    <w:rsid w:val="00A97EB5"/>
    <w:rsid w:val="00AA0234"/>
    <w:rsid w:val="00AA02D0"/>
    <w:rsid w:val="00AA08C3"/>
    <w:rsid w:val="00AA0A5B"/>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B16"/>
    <w:rsid w:val="00AB0FCC"/>
    <w:rsid w:val="00AB10AE"/>
    <w:rsid w:val="00AB185C"/>
    <w:rsid w:val="00AB1D86"/>
    <w:rsid w:val="00AB1F25"/>
    <w:rsid w:val="00AB1F30"/>
    <w:rsid w:val="00AB2000"/>
    <w:rsid w:val="00AB21A2"/>
    <w:rsid w:val="00AB2229"/>
    <w:rsid w:val="00AB24C1"/>
    <w:rsid w:val="00AB2869"/>
    <w:rsid w:val="00AB2A4C"/>
    <w:rsid w:val="00AB2EF3"/>
    <w:rsid w:val="00AB2F5E"/>
    <w:rsid w:val="00AB2F73"/>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6E56"/>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A8F"/>
    <w:rsid w:val="00AC2BF0"/>
    <w:rsid w:val="00AC2C39"/>
    <w:rsid w:val="00AC2E4F"/>
    <w:rsid w:val="00AC2F07"/>
    <w:rsid w:val="00AC307F"/>
    <w:rsid w:val="00AC319D"/>
    <w:rsid w:val="00AC3502"/>
    <w:rsid w:val="00AC3C6A"/>
    <w:rsid w:val="00AC3FA9"/>
    <w:rsid w:val="00AC3FAC"/>
    <w:rsid w:val="00AC40DA"/>
    <w:rsid w:val="00AC4192"/>
    <w:rsid w:val="00AC41B4"/>
    <w:rsid w:val="00AC4972"/>
    <w:rsid w:val="00AC4B18"/>
    <w:rsid w:val="00AC4BA3"/>
    <w:rsid w:val="00AC4D20"/>
    <w:rsid w:val="00AC4EB7"/>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0B1F"/>
    <w:rsid w:val="00AD104E"/>
    <w:rsid w:val="00AD1109"/>
    <w:rsid w:val="00AD1123"/>
    <w:rsid w:val="00AD1606"/>
    <w:rsid w:val="00AD1681"/>
    <w:rsid w:val="00AD1BF6"/>
    <w:rsid w:val="00AD1D4E"/>
    <w:rsid w:val="00AD2289"/>
    <w:rsid w:val="00AD24F9"/>
    <w:rsid w:val="00AD2528"/>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426"/>
    <w:rsid w:val="00AD6645"/>
    <w:rsid w:val="00AD69F1"/>
    <w:rsid w:val="00AD6B99"/>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609"/>
    <w:rsid w:val="00AE3827"/>
    <w:rsid w:val="00AE392D"/>
    <w:rsid w:val="00AE3AC0"/>
    <w:rsid w:val="00AE3F17"/>
    <w:rsid w:val="00AE42D9"/>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0E60"/>
    <w:rsid w:val="00AF125F"/>
    <w:rsid w:val="00AF13BF"/>
    <w:rsid w:val="00AF15B8"/>
    <w:rsid w:val="00AF16D1"/>
    <w:rsid w:val="00AF1882"/>
    <w:rsid w:val="00AF1D15"/>
    <w:rsid w:val="00AF26FC"/>
    <w:rsid w:val="00AF2ACF"/>
    <w:rsid w:val="00AF3255"/>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1F1"/>
    <w:rsid w:val="00AF7330"/>
    <w:rsid w:val="00AF764A"/>
    <w:rsid w:val="00AF767C"/>
    <w:rsid w:val="00AF7821"/>
    <w:rsid w:val="00AF7966"/>
    <w:rsid w:val="00B00042"/>
    <w:rsid w:val="00B006E8"/>
    <w:rsid w:val="00B008A2"/>
    <w:rsid w:val="00B00C48"/>
    <w:rsid w:val="00B00E9A"/>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017"/>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C6D"/>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738"/>
    <w:rsid w:val="00B14C1A"/>
    <w:rsid w:val="00B14E25"/>
    <w:rsid w:val="00B15097"/>
    <w:rsid w:val="00B150E5"/>
    <w:rsid w:val="00B1521D"/>
    <w:rsid w:val="00B15491"/>
    <w:rsid w:val="00B15672"/>
    <w:rsid w:val="00B1577A"/>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826"/>
    <w:rsid w:val="00B22B8F"/>
    <w:rsid w:val="00B22E11"/>
    <w:rsid w:val="00B22E69"/>
    <w:rsid w:val="00B22F82"/>
    <w:rsid w:val="00B232B8"/>
    <w:rsid w:val="00B2353C"/>
    <w:rsid w:val="00B238D6"/>
    <w:rsid w:val="00B2391B"/>
    <w:rsid w:val="00B23A16"/>
    <w:rsid w:val="00B245A8"/>
    <w:rsid w:val="00B246E6"/>
    <w:rsid w:val="00B247AB"/>
    <w:rsid w:val="00B24938"/>
    <w:rsid w:val="00B24B18"/>
    <w:rsid w:val="00B24C3F"/>
    <w:rsid w:val="00B24CDE"/>
    <w:rsid w:val="00B24EE0"/>
    <w:rsid w:val="00B24F10"/>
    <w:rsid w:val="00B250FE"/>
    <w:rsid w:val="00B2539D"/>
    <w:rsid w:val="00B25406"/>
    <w:rsid w:val="00B25431"/>
    <w:rsid w:val="00B25660"/>
    <w:rsid w:val="00B2589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AF2"/>
    <w:rsid w:val="00B31D3E"/>
    <w:rsid w:val="00B31DDE"/>
    <w:rsid w:val="00B31F9D"/>
    <w:rsid w:val="00B31FB6"/>
    <w:rsid w:val="00B335E2"/>
    <w:rsid w:val="00B3379E"/>
    <w:rsid w:val="00B337F5"/>
    <w:rsid w:val="00B33952"/>
    <w:rsid w:val="00B3409D"/>
    <w:rsid w:val="00B34153"/>
    <w:rsid w:val="00B34488"/>
    <w:rsid w:val="00B34733"/>
    <w:rsid w:val="00B3496C"/>
    <w:rsid w:val="00B34B0B"/>
    <w:rsid w:val="00B34B83"/>
    <w:rsid w:val="00B3545D"/>
    <w:rsid w:val="00B35568"/>
    <w:rsid w:val="00B35590"/>
    <w:rsid w:val="00B35A9B"/>
    <w:rsid w:val="00B35BCD"/>
    <w:rsid w:val="00B35D9F"/>
    <w:rsid w:val="00B366BB"/>
    <w:rsid w:val="00B367E2"/>
    <w:rsid w:val="00B36E8D"/>
    <w:rsid w:val="00B37038"/>
    <w:rsid w:val="00B3705D"/>
    <w:rsid w:val="00B37190"/>
    <w:rsid w:val="00B37419"/>
    <w:rsid w:val="00B37456"/>
    <w:rsid w:val="00B37595"/>
    <w:rsid w:val="00B37F3F"/>
    <w:rsid w:val="00B407D3"/>
    <w:rsid w:val="00B40823"/>
    <w:rsid w:val="00B40CF1"/>
    <w:rsid w:val="00B40F77"/>
    <w:rsid w:val="00B4112D"/>
    <w:rsid w:val="00B41280"/>
    <w:rsid w:val="00B4131F"/>
    <w:rsid w:val="00B41419"/>
    <w:rsid w:val="00B41527"/>
    <w:rsid w:val="00B41589"/>
    <w:rsid w:val="00B417B4"/>
    <w:rsid w:val="00B4188A"/>
    <w:rsid w:val="00B41905"/>
    <w:rsid w:val="00B41B8C"/>
    <w:rsid w:val="00B41E3B"/>
    <w:rsid w:val="00B4231D"/>
    <w:rsid w:val="00B42679"/>
    <w:rsid w:val="00B429B4"/>
    <w:rsid w:val="00B42ABC"/>
    <w:rsid w:val="00B431A8"/>
    <w:rsid w:val="00B43318"/>
    <w:rsid w:val="00B43396"/>
    <w:rsid w:val="00B433BF"/>
    <w:rsid w:val="00B43681"/>
    <w:rsid w:val="00B4380B"/>
    <w:rsid w:val="00B43A10"/>
    <w:rsid w:val="00B44090"/>
    <w:rsid w:val="00B442FC"/>
    <w:rsid w:val="00B446C4"/>
    <w:rsid w:val="00B44B33"/>
    <w:rsid w:val="00B44B39"/>
    <w:rsid w:val="00B44F14"/>
    <w:rsid w:val="00B44F3B"/>
    <w:rsid w:val="00B45042"/>
    <w:rsid w:val="00B45260"/>
    <w:rsid w:val="00B45A13"/>
    <w:rsid w:val="00B45B2F"/>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2D2D"/>
    <w:rsid w:val="00B52EAB"/>
    <w:rsid w:val="00B5348C"/>
    <w:rsid w:val="00B534D4"/>
    <w:rsid w:val="00B5367C"/>
    <w:rsid w:val="00B5368C"/>
    <w:rsid w:val="00B53727"/>
    <w:rsid w:val="00B539D3"/>
    <w:rsid w:val="00B53B29"/>
    <w:rsid w:val="00B53CCA"/>
    <w:rsid w:val="00B53D45"/>
    <w:rsid w:val="00B53F33"/>
    <w:rsid w:val="00B54060"/>
    <w:rsid w:val="00B5406B"/>
    <w:rsid w:val="00B54145"/>
    <w:rsid w:val="00B5473D"/>
    <w:rsid w:val="00B5486C"/>
    <w:rsid w:val="00B548BE"/>
    <w:rsid w:val="00B54DFB"/>
    <w:rsid w:val="00B54F07"/>
    <w:rsid w:val="00B54FF8"/>
    <w:rsid w:val="00B551C5"/>
    <w:rsid w:val="00B55342"/>
    <w:rsid w:val="00B5536D"/>
    <w:rsid w:val="00B55721"/>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522"/>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470"/>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4DD"/>
    <w:rsid w:val="00B727FF"/>
    <w:rsid w:val="00B72C11"/>
    <w:rsid w:val="00B72FC7"/>
    <w:rsid w:val="00B73068"/>
    <w:rsid w:val="00B730ED"/>
    <w:rsid w:val="00B731F0"/>
    <w:rsid w:val="00B73629"/>
    <w:rsid w:val="00B736B5"/>
    <w:rsid w:val="00B73B21"/>
    <w:rsid w:val="00B73EAF"/>
    <w:rsid w:val="00B73EB8"/>
    <w:rsid w:val="00B73FBD"/>
    <w:rsid w:val="00B74D1D"/>
    <w:rsid w:val="00B74DF6"/>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AFA"/>
    <w:rsid w:val="00B81B31"/>
    <w:rsid w:val="00B81BE0"/>
    <w:rsid w:val="00B81C7C"/>
    <w:rsid w:val="00B81CB9"/>
    <w:rsid w:val="00B81F1C"/>
    <w:rsid w:val="00B82135"/>
    <w:rsid w:val="00B821CA"/>
    <w:rsid w:val="00B822BE"/>
    <w:rsid w:val="00B822D1"/>
    <w:rsid w:val="00B82535"/>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CF"/>
    <w:rsid w:val="00B872ED"/>
    <w:rsid w:val="00B8794B"/>
    <w:rsid w:val="00B87ABC"/>
    <w:rsid w:val="00B87C3E"/>
    <w:rsid w:val="00B87E07"/>
    <w:rsid w:val="00B87E6D"/>
    <w:rsid w:val="00B87EB1"/>
    <w:rsid w:val="00B87FBC"/>
    <w:rsid w:val="00B900D2"/>
    <w:rsid w:val="00B90147"/>
    <w:rsid w:val="00B90364"/>
    <w:rsid w:val="00B9040A"/>
    <w:rsid w:val="00B904E1"/>
    <w:rsid w:val="00B9073D"/>
    <w:rsid w:val="00B9078D"/>
    <w:rsid w:val="00B907ED"/>
    <w:rsid w:val="00B91723"/>
    <w:rsid w:val="00B91C16"/>
    <w:rsid w:val="00B91C84"/>
    <w:rsid w:val="00B91D32"/>
    <w:rsid w:val="00B9242E"/>
    <w:rsid w:val="00B92F24"/>
    <w:rsid w:val="00B9308B"/>
    <w:rsid w:val="00B930DC"/>
    <w:rsid w:val="00B93126"/>
    <w:rsid w:val="00B93401"/>
    <w:rsid w:val="00B93445"/>
    <w:rsid w:val="00B935A5"/>
    <w:rsid w:val="00B93A0C"/>
    <w:rsid w:val="00B93C86"/>
    <w:rsid w:val="00B942B7"/>
    <w:rsid w:val="00B94CE5"/>
    <w:rsid w:val="00B95059"/>
    <w:rsid w:val="00B9511E"/>
    <w:rsid w:val="00B95EF4"/>
    <w:rsid w:val="00B95F64"/>
    <w:rsid w:val="00B96283"/>
    <w:rsid w:val="00B9648B"/>
    <w:rsid w:val="00B964A1"/>
    <w:rsid w:val="00B9678D"/>
    <w:rsid w:val="00B968C1"/>
    <w:rsid w:val="00B96935"/>
    <w:rsid w:val="00B96AC8"/>
    <w:rsid w:val="00B96AF1"/>
    <w:rsid w:val="00B97164"/>
    <w:rsid w:val="00B97712"/>
    <w:rsid w:val="00B97753"/>
    <w:rsid w:val="00B97BD4"/>
    <w:rsid w:val="00B97E20"/>
    <w:rsid w:val="00B97E54"/>
    <w:rsid w:val="00B97FB7"/>
    <w:rsid w:val="00BA057F"/>
    <w:rsid w:val="00BA0A1B"/>
    <w:rsid w:val="00BA0B52"/>
    <w:rsid w:val="00BA0CCE"/>
    <w:rsid w:val="00BA105B"/>
    <w:rsid w:val="00BA10EB"/>
    <w:rsid w:val="00BA1554"/>
    <w:rsid w:val="00BA16E0"/>
    <w:rsid w:val="00BA1A2A"/>
    <w:rsid w:val="00BA1C2C"/>
    <w:rsid w:val="00BA25AD"/>
    <w:rsid w:val="00BA27C4"/>
    <w:rsid w:val="00BA297B"/>
    <w:rsid w:val="00BA2C32"/>
    <w:rsid w:val="00BA2C42"/>
    <w:rsid w:val="00BA2FF0"/>
    <w:rsid w:val="00BA3189"/>
    <w:rsid w:val="00BA3196"/>
    <w:rsid w:val="00BA37BD"/>
    <w:rsid w:val="00BA385E"/>
    <w:rsid w:val="00BA3A00"/>
    <w:rsid w:val="00BA3FD2"/>
    <w:rsid w:val="00BA42B8"/>
    <w:rsid w:val="00BA42CE"/>
    <w:rsid w:val="00BA49C5"/>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6CAD"/>
    <w:rsid w:val="00BA718F"/>
    <w:rsid w:val="00BA71C8"/>
    <w:rsid w:val="00BA73C5"/>
    <w:rsid w:val="00BA743F"/>
    <w:rsid w:val="00BA74E8"/>
    <w:rsid w:val="00BA74F1"/>
    <w:rsid w:val="00BA7AC1"/>
    <w:rsid w:val="00BA7FC8"/>
    <w:rsid w:val="00BB0269"/>
    <w:rsid w:val="00BB02DE"/>
    <w:rsid w:val="00BB0601"/>
    <w:rsid w:val="00BB067C"/>
    <w:rsid w:val="00BB0836"/>
    <w:rsid w:val="00BB0BE7"/>
    <w:rsid w:val="00BB0C18"/>
    <w:rsid w:val="00BB0E6E"/>
    <w:rsid w:val="00BB0EA7"/>
    <w:rsid w:val="00BB0F45"/>
    <w:rsid w:val="00BB13F5"/>
    <w:rsid w:val="00BB1715"/>
    <w:rsid w:val="00BB1994"/>
    <w:rsid w:val="00BB19D4"/>
    <w:rsid w:val="00BB1DDD"/>
    <w:rsid w:val="00BB1E6D"/>
    <w:rsid w:val="00BB1FD7"/>
    <w:rsid w:val="00BB2055"/>
    <w:rsid w:val="00BB2286"/>
    <w:rsid w:val="00BB2952"/>
    <w:rsid w:val="00BB2ED8"/>
    <w:rsid w:val="00BB301D"/>
    <w:rsid w:val="00BB30E4"/>
    <w:rsid w:val="00BB37E0"/>
    <w:rsid w:val="00BB3B54"/>
    <w:rsid w:val="00BB3D7A"/>
    <w:rsid w:val="00BB3DDE"/>
    <w:rsid w:val="00BB3F23"/>
    <w:rsid w:val="00BB3FD6"/>
    <w:rsid w:val="00BB4522"/>
    <w:rsid w:val="00BB4873"/>
    <w:rsid w:val="00BB4B36"/>
    <w:rsid w:val="00BB508D"/>
    <w:rsid w:val="00BB512A"/>
    <w:rsid w:val="00BB53E9"/>
    <w:rsid w:val="00BB5942"/>
    <w:rsid w:val="00BB5AF7"/>
    <w:rsid w:val="00BB5C88"/>
    <w:rsid w:val="00BB659A"/>
    <w:rsid w:val="00BB6662"/>
    <w:rsid w:val="00BB6700"/>
    <w:rsid w:val="00BB685A"/>
    <w:rsid w:val="00BB6BA9"/>
    <w:rsid w:val="00BB6BBB"/>
    <w:rsid w:val="00BB6D42"/>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0CB7"/>
    <w:rsid w:val="00BC1307"/>
    <w:rsid w:val="00BC13AE"/>
    <w:rsid w:val="00BC1786"/>
    <w:rsid w:val="00BC1818"/>
    <w:rsid w:val="00BC1931"/>
    <w:rsid w:val="00BC1A3F"/>
    <w:rsid w:val="00BC1AA4"/>
    <w:rsid w:val="00BC1B06"/>
    <w:rsid w:val="00BC1C66"/>
    <w:rsid w:val="00BC1D67"/>
    <w:rsid w:val="00BC1D8A"/>
    <w:rsid w:val="00BC2754"/>
    <w:rsid w:val="00BC2CA6"/>
    <w:rsid w:val="00BC2E84"/>
    <w:rsid w:val="00BC2F0B"/>
    <w:rsid w:val="00BC35AF"/>
    <w:rsid w:val="00BC3A2F"/>
    <w:rsid w:val="00BC40B8"/>
    <w:rsid w:val="00BC4270"/>
    <w:rsid w:val="00BC46FC"/>
    <w:rsid w:val="00BC5046"/>
    <w:rsid w:val="00BC576D"/>
    <w:rsid w:val="00BC5796"/>
    <w:rsid w:val="00BC57F9"/>
    <w:rsid w:val="00BC5FAB"/>
    <w:rsid w:val="00BC62B8"/>
    <w:rsid w:val="00BC67FB"/>
    <w:rsid w:val="00BC6CF6"/>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27F"/>
    <w:rsid w:val="00BD22F9"/>
    <w:rsid w:val="00BD23D9"/>
    <w:rsid w:val="00BD24CB"/>
    <w:rsid w:val="00BD260E"/>
    <w:rsid w:val="00BD2E9F"/>
    <w:rsid w:val="00BD3081"/>
    <w:rsid w:val="00BD30CB"/>
    <w:rsid w:val="00BD3237"/>
    <w:rsid w:val="00BD3428"/>
    <w:rsid w:val="00BD3711"/>
    <w:rsid w:val="00BD3770"/>
    <w:rsid w:val="00BD3C7F"/>
    <w:rsid w:val="00BD3D0C"/>
    <w:rsid w:val="00BD40B3"/>
    <w:rsid w:val="00BD4455"/>
    <w:rsid w:val="00BD4608"/>
    <w:rsid w:val="00BD470D"/>
    <w:rsid w:val="00BD4B14"/>
    <w:rsid w:val="00BD4DB1"/>
    <w:rsid w:val="00BD5177"/>
    <w:rsid w:val="00BD5252"/>
    <w:rsid w:val="00BD603D"/>
    <w:rsid w:val="00BD604C"/>
    <w:rsid w:val="00BD628F"/>
    <w:rsid w:val="00BD65A9"/>
    <w:rsid w:val="00BD66A2"/>
    <w:rsid w:val="00BD67E5"/>
    <w:rsid w:val="00BD6AA9"/>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1942"/>
    <w:rsid w:val="00BE2303"/>
    <w:rsid w:val="00BE2804"/>
    <w:rsid w:val="00BE2831"/>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AC1"/>
    <w:rsid w:val="00BE5BA9"/>
    <w:rsid w:val="00BE5C78"/>
    <w:rsid w:val="00BE5D4C"/>
    <w:rsid w:val="00BE5F91"/>
    <w:rsid w:val="00BE6124"/>
    <w:rsid w:val="00BE61B3"/>
    <w:rsid w:val="00BE66BC"/>
    <w:rsid w:val="00BE66F0"/>
    <w:rsid w:val="00BE67EB"/>
    <w:rsid w:val="00BE68FA"/>
    <w:rsid w:val="00BE69F5"/>
    <w:rsid w:val="00BE6A90"/>
    <w:rsid w:val="00BE6BA3"/>
    <w:rsid w:val="00BE722B"/>
    <w:rsid w:val="00BE7869"/>
    <w:rsid w:val="00BE7B94"/>
    <w:rsid w:val="00BE7D63"/>
    <w:rsid w:val="00BE7F47"/>
    <w:rsid w:val="00BF011D"/>
    <w:rsid w:val="00BF0181"/>
    <w:rsid w:val="00BF0361"/>
    <w:rsid w:val="00BF0413"/>
    <w:rsid w:val="00BF0591"/>
    <w:rsid w:val="00BF0CB7"/>
    <w:rsid w:val="00BF0D0A"/>
    <w:rsid w:val="00BF12B9"/>
    <w:rsid w:val="00BF12C9"/>
    <w:rsid w:val="00BF12DE"/>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1B9"/>
    <w:rsid w:val="00BF3212"/>
    <w:rsid w:val="00BF339F"/>
    <w:rsid w:val="00BF375D"/>
    <w:rsid w:val="00BF37B7"/>
    <w:rsid w:val="00BF380C"/>
    <w:rsid w:val="00BF38B8"/>
    <w:rsid w:val="00BF3A90"/>
    <w:rsid w:val="00BF3ECA"/>
    <w:rsid w:val="00BF400D"/>
    <w:rsid w:val="00BF42CC"/>
    <w:rsid w:val="00BF4573"/>
    <w:rsid w:val="00BF47B6"/>
    <w:rsid w:val="00BF48AE"/>
    <w:rsid w:val="00BF4BDA"/>
    <w:rsid w:val="00BF4DB3"/>
    <w:rsid w:val="00BF51AB"/>
    <w:rsid w:val="00BF52AA"/>
    <w:rsid w:val="00BF52C0"/>
    <w:rsid w:val="00BF535B"/>
    <w:rsid w:val="00BF53B1"/>
    <w:rsid w:val="00BF5797"/>
    <w:rsid w:val="00BF5964"/>
    <w:rsid w:val="00BF5F10"/>
    <w:rsid w:val="00BF611E"/>
    <w:rsid w:val="00BF613C"/>
    <w:rsid w:val="00BF653A"/>
    <w:rsid w:val="00BF6B7F"/>
    <w:rsid w:val="00BF70A6"/>
    <w:rsid w:val="00BF7218"/>
    <w:rsid w:val="00BF734F"/>
    <w:rsid w:val="00BF75D9"/>
    <w:rsid w:val="00BF7B4F"/>
    <w:rsid w:val="00BF7D70"/>
    <w:rsid w:val="00BF7F82"/>
    <w:rsid w:val="00C00494"/>
    <w:rsid w:val="00C007E0"/>
    <w:rsid w:val="00C007F2"/>
    <w:rsid w:val="00C0089E"/>
    <w:rsid w:val="00C00DBF"/>
    <w:rsid w:val="00C01051"/>
    <w:rsid w:val="00C011B7"/>
    <w:rsid w:val="00C012A1"/>
    <w:rsid w:val="00C0156F"/>
    <w:rsid w:val="00C01588"/>
    <w:rsid w:val="00C016BC"/>
    <w:rsid w:val="00C0182F"/>
    <w:rsid w:val="00C01EC8"/>
    <w:rsid w:val="00C02058"/>
    <w:rsid w:val="00C02174"/>
    <w:rsid w:val="00C022A0"/>
    <w:rsid w:val="00C0280D"/>
    <w:rsid w:val="00C0285D"/>
    <w:rsid w:val="00C029D5"/>
    <w:rsid w:val="00C02DC8"/>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70F"/>
    <w:rsid w:val="00C1084D"/>
    <w:rsid w:val="00C10DEF"/>
    <w:rsid w:val="00C117BE"/>
    <w:rsid w:val="00C11B81"/>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6FCA"/>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BC7"/>
    <w:rsid w:val="00C21C7C"/>
    <w:rsid w:val="00C22122"/>
    <w:rsid w:val="00C22130"/>
    <w:rsid w:val="00C22368"/>
    <w:rsid w:val="00C224EE"/>
    <w:rsid w:val="00C22D21"/>
    <w:rsid w:val="00C22E03"/>
    <w:rsid w:val="00C23200"/>
    <w:rsid w:val="00C2328F"/>
    <w:rsid w:val="00C23734"/>
    <w:rsid w:val="00C2383E"/>
    <w:rsid w:val="00C23A7C"/>
    <w:rsid w:val="00C23E6E"/>
    <w:rsid w:val="00C244C9"/>
    <w:rsid w:val="00C244E0"/>
    <w:rsid w:val="00C24667"/>
    <w:rsid w:val="00C24694"/>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655"/>
    <w:rsid w:val="00C31953"/>
    <w:rsid w:val="00C31B95"/>
    <w:rsid w:val="00C31C91"/>
    <w:rsid w:val="00C31CA2"/>
    <w:rsid w:val="00C31CE3"/>
    <w:rsid w:val="00C31DAF"/>
    <w:rsid w:val="00C321B3"/>
    <w:rsid w:val="00C3265A"/>
    <w:rsid w:val="00C329C7"/>
    <w:rsid w:val="00C32B16"/>
    <w:rsid w:val="00C32F10"/>
    <w:rsid w:val="00C332CB"/>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0D9"/>
    <w:rsid w:val="00C36175"/>
    <w:rsid w:val="00C36177"/>
    <w:rsid w:val="00C361C6"/>
    <w:rsid w:val="00C36205"/>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01"/>
    <w:rsid w:val="00C415D1"/>
    <w:rsid w:val="00C4164B"/>
    <w:rsid w:val="00C420FA"/>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6C36"/>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5E58"/>
    <w:rsid w:val="00C56202"/>
    <w:rsid w:val="00C562A6"/>
    <w:rsid w:val="00C5633C"/>
    <w:rsid w:val="00C5684C"/>
    <w:rsid w:val="00C569D0"/>
    <w:rsid w:val="00C56A5C"/>
    <w:rsid w:val="00C56AB3"/>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3CC"/>
    <w:rsid w:val="00C6678F"/>
    <w:rsid w:val="00C66807"/>
    <w:rsid w:val="00C66893"/>
    <w:rsid w:val="00C66899"/>
    <w:rsid w:val="00C66941"/>
    <w:rsid w:val="00C66C29"/>
    <w:rsid w:val="00C66CC6"/>
    <w:rsid w:val="00C66F89"/>
    <w:rsid w:val="00C67020"/>
    <w:rsid w:val="00C67493"/>
    <w:rsid w:val="00C67EFD"/>
    <w:rsid w:val="00C70268"/>
    <w:rsid w:val="00C702F8"/>
    <w:rsid w:val="00C7087D"/>
    <w:rsid w:val="00C70AE9"/>
    <w:rsid w:val="00C70B67"/>
    <w:rsid w:val="00C710F9"/>
    <w:rsid w:val="00C71118"/>
    <w:rsid w:val="00C71131"/>
    <w:rsid w:val="00C714DF"/>
    <w:rsid w:val="00C71631"/>
    <w:rsid w:val="00C71906"/>
    <w:rsid w:val="00C71907"/>
    <w:rsid w:val="00C719D4"/>
    <w:rsid w:val="00C71ACC"/>
    <w:rsid w:val="00C7204A"/>
    <w:rsid w:val="00C7223D"/>
    <w:rsid w:val="00C724E8"/>
    <w:rsid w:val="00C727DD"/>
    <w:rsid w:val="00C72D24"/>
    <w:rsid w:val="00C7301F"/>
    <w:rsid w:val="00C7308F"/>
    <w:rsid w:val="00C73957"/>
    <w:rsid w:val="00C73C53"/>
    <w:rsid w:val="00C73C69"/>
    <w:rsid w:val="00C74416"/>
    <w:rsid w:val="00C744ED"/>
    <w:rsid w:val="00C74939"/>
    <w:rsid w:val="00C7522B"/>
    <w:rsid w:val="00C75487"/>
    <w:rsid w:val="00C7550E"/>
    <w:rsid w:val="00C7564B"/>
    <w:rsid w:val="00C75663"/>
    <w:rsid w:val="00C756BD"/>
    <w:rsid w:val="00C757EA"/>
    <w:rsid w:val="00C75861"/>
    <w:rsid w:val="00C75A33"/>
    <w:rsid w:val="00C75F42"/>
    <w:rsid w:val="00C75FC0"/>
    <w:rsid w:val="00C76184"/>
    <w:rsid w:val="00C762B1"/>
    <w:rsid w:val="00C7647C"/>
    <w:rsid w:val="00C765FC"/>
    <w:rsid w:val="00C76D3C"/>
    <w:rsid w:val="00C76F2E"/>
    <w:rsid w:val="00C770E3"/>
    <w:rsid w:val="00C77159"/>
    <w:rsid w:val="00C77CA7"/>
    <w:rsid w:val="00C77F58"/>
    <w:rsid w:val="00C8001F"/>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386"/>
    <w:rsid w:val="00C82753"/>
    <w:rsid w:val="00C827CF"/>
    <w:rsid w:val="00C828C5"/>
    <w:rsid w:val="00C82A83"/>
    <w:rsid w:val="00C82EAA"/>
    <w:rsid w:val="00C8323A"/>
    <w:rsid w:val="00C83310"/>
    <w:rsid w:val="00C8357F"/>
    <w:rsid w:val="00C83865"/>
    <w:rsid w:val="00C83D94"/>
    <w:rsid w:val="00C83E5E"/>
    <w:rsid w:val="00C84604"/>
    <w:rsid w:val="00C8552C"/>
    <w:rsid w:val="00C855E9"/>
    <w:rsid w:val="00C856C4"/>
    <w:rsid w:val="00C856DD"/>
    <w:rsid w:val="00C85A1F"/>
    <w:rsid w:val="00C85EC0"/>
    <w:rsid w:val="00C85EF1"/>
    <w:rsid w:val="00C8654C"/>
    <w:rsid w:val="00C867A6"/>
    <w:rsid w:val="00C86893"/>
    <w:rsid w:val="00C86E36"/>
    <w:rsid w:val="00C86ED0"/>
    <w:rsid w:val="00C90955"/>
    <w:rsid w:val="00C909C9"/>
    <w:rsid w:val="00C90D27"/>
    <w:rsid w:val="00C91387"/>
    <w:rsid w:val="00C913AC"/>
    <w:rsid w:val="00C91597"/>
    <w:rsid w:val="00C91A1D"/>
    <w:rsid w:val="00C91B6F"/>
    <w:rsid w:val="00C91C0C"/>
    <w:rsid w:val="00C91F34"/>
    <w:rsid w:val="00C92255"/>
    <w:rsid w:val="00C92535"/>
    <w:rsid w:val="00C92723"/>
    <w:rsid w:val="00C9289A"/>
    <w:rsid w:val="00C92DEF"/>
    <w:rsid w:val="00C934B4"/>
    <w:rsid w:val="00C93782"/>
    <w:rsid w:val="00C93881"/>
    <w:rsid w:val="00C9393F"/>
    <w:rsid w:val="00C93A2E"/>
    <w:rsid w:val="00C93C91"/>
    <w:rsid w:val="00C93F66"/>
    <w:rsid w:val="00C9401C"/>
    <w:rsid w:val="00C94215"/>
    <w:rsid w:val="00C94694"/>
    <w:rsid w:val="00C94781"/>
    <w:rsid w:val="00C94AF8"/>
    <w:rsid w:val="00C94C77"/>
    <w:rsid w:val="00C94DB9"/>
    <w:rsid w:val="00C951A8"/>
    <w:rsid w:val="00C95747"/>
    <w:rsid w:val="00C95B27"/>
    <w:rsid w:val="00C96004"/>
    <w:rsid w:val="00C96176"/>
    <w:rsid w:val="00C9687D"/>
    <w:rsid w:val="00C96937"/>
    <w:rsid w:val="00C96E03"/>
    <w:rsid w:val="00C96EA6"/>
    <w:rsid w:val="00C9706B"/>
    <w:rsid w:val="00C97426"/>
    <w:rsid w:val="00C976BE"/>
    <w:rsid w:val="00C979F4"/>
    <w:rsid w:val="00C97B55"/>
    <w:rsid w:val="00C97C68"/>
    <w:rsid w:val="00CA0536"/>
    <w:rsid w:val="00CA0724"/>
    <w:rsid w:val="00CA0772"/>
    <w:rsid w:val="00CA0E71"/>
    <w:rsid w:val="00CA0F79"/>
    <w:rsid w:val="00CA0FD4"/>
    <w:rsid w:val="00CA141C"/>
    <w:rsid w:val="00CA1774"/>
    <w:rsid w:val="00CA1BE7"/>
    <w:rsid w:val="00CA1D90"/>
    <w:rsid w:val="00CA1FE0"/>
    <w:rsid w:val="00CA21D4"/>
    <w:rsid w:val="00CA2256"/>
    <w:rsid w:val="00CA2430"/>
    <w:rsid w:val="00CA2541"/>
    <w:rsid w:val="00CA272C"/>
    <w:rsid w:val="00CA2AC0"/>
    <w:rsid w:val="00CA30BE"/>
    <w:rsid w:val="00CA38AB"/>
    <w:rsid w:val="00CA409C"/>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20D"/>
    <w:rsid w:val="00CB0252"/>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08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423"/>
    <w:rsid w:val="00CB56AB"/>
    <w:rsid w:val="00CB57B1"/>
    <w:rsid w:val="00CB58F6"/>
    <w:rsid w:val="00CB5B7F"/>
    <w:rsid w:val="00CB5C4D"/>
    <w:rsid w:val="00CB5DF9"/>
    <w:rsid w:val="00CB5EE7"/>
    <w:rsid w:val="00CB5EF3"/>
    <w:rsid w:val="00CB66A6"/>
    <w:rsid w:val="00CB6B46"/>
    <w:rsid w:val="00CB7095"/>
    <w:rsid w:val="00CB7662"/>
    <w:rsid w:val="00CB7826"/>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EA0"/>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441"/>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E43"/>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A22"/>
    <w:rsid w:val="00CD7CA8"/>
    <w:rsid w:val="00CD7D2F"/>
    <w:rsid w:val="00CE021F"/>
    <w:rsid w:val="00CE04EE"/>
    <w:rsid w:val="00CE0534"/>
    <w:rsid w:val="00CE05F2"/>
    <w:rsid w:val="00CE0AE4"/>
    <w:rsid w:val="00CE0D51"/>
    <w:rsid w:val="00CE0F85"/>
    <w:rsid w:val="00CE1018"/>
    <w:rsid w:val="00CE13F3"/>
    <w:rsid w:val="00CE1705"/>
    <w:rsid w:val="00CE1748"/>
    <w:rsid w:val="00CE1B94"/>
    <w:rsid w:val="00CE1BA7"/>
    <w:rsid w:val="00CE213D"/>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3A4A"/>
    <w:rsid w:val="00CE41B1"/>
    <w:rsid w:val="00CE430A"/>
    <w:rsid w:val="00CE43F4"/>
    <w:rsid w:val="00CE4BC6"/>
    <w:rsid w:val="00CE4D0E"/>
    <w:rsid w:val="00CE4DCA"/>
    <w:rsid w:val="00CE5127"/>
    <w:rsid w:val="00CE56B0"/>
    <w:rsid w:val="00CE57AA"/>
    <w:rsid w:val="00CE5D29"/>
    <w:rsid w:val="00CE5EC5"/>
    <w:rsid w:val="00CE5F50"/>
    <w:rsid w:val="00CE5F66"/>
    <w:rsid w:val="00CE6732"/>
    <w:rsid w:val="00CE679F"/>
    <w:rsid w:val="00CE67C4"/>
    <w:rsid w:val="00CE6B19"/>
    <w:rsid w:val="00CE6F48"/>
    <w:rsid w:val="00CE70A7"/>
    <w:rsid w:val="00CE7204"/>
    <w:rsid w:val="00CE7308"/>
    <w:rsid w:val="00CE7A51"/>
    <w:rsid w:val="00CE7C2E"/>
    <w:rsid w:val="00CE7EE5"/>
    <w:rsid w:val="00CF0124"/>
    <w:rsid w:val="00CF05A9"/>
    <w:rsid w:val="00CF0ED5"/>
    <w:rsid w:val="00CF15C3"/>
    <w:rsid w:val="00CF18C9"/>
    <w:rsid w:val="00CF1985"/>
    <w:rsid w:val="00CF1B22"/>
    <w:rsid w:val="00CF1C9C"/>
    <w:rsid w:val="00CF1F51"/>
    <w:rsid w:val="00CF2184"/>
    <w:rsid w:val="00CF2374"/>
    <w:rsid w:val="00CF2599"/>
    <w:rsid w:val="00CF29FC"/>
    <w:rsid w:val="00CF2A20"/>
    <w:rsid w:val="00CF2B78"/>
    <w:rsid w:val="00CF333D"/>
    <w:rsid w:val="00CF38EB"/>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4D"/>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1F47"/>
    <w:rsid w:val="00D02411"/>
    <w:rsid w:val="00D024FB"/>
    <w:rsid w:val="00D0276C"/>
    <w:rsid w:val="00D02A74"/>
    <w:rsid w:val="00D02BCE"/>
    <w:rsid w:val="00D02F36"/>
    <w:rsid w:val="00D02F73"/>
    <w:rsid w:val="00D0332B"/>
    <w:rsid w:val="00D034DA"/>
    <w:rsid w:val="00D039D7"/>
    <w:rsid w:val="00D03C49"/>
    <w:rsid w:val="00D03C5B"/>
    <w:rsid w:val="00D03DDA"/>
    <w:rsid w:val="00D0410E"/>
    <w:rsid w:val="00D04FFF"/>
    <w:rsid w:val="00D0545F"/>
    <w:rsid w:val="00D05548"/>
    <w:rsid w:val="00D05717"/>
    <w:rsid w:val="00D0582D"/>
    <w:rsid w:val="00D058EB"/>
    <w:rsid w:val="00D05AB0"/>
    <w:rsid w:val="00D05DFE"/>
    <w:rsid w:val="00D05DFF"/>
    <w:rsid w:val="00D05E82"/>
    <w:rsid w:val="00D060BB"/>
    <w:rsid w:val="00D06119"/>
    <w:rsid w:val="00D06478"/>
    <w:rsid w:val="00D06625"/>
    <w:rsid w:val="00D066C4"/>
    <w:rsid w:val="00D06797"/>
    <w:rsid w:val="00D06C35"/>
    <w:rsid w:val="00D06CC9"/>
    <w:rsid w:val="00D06F3F"/>
    <w:rsid w:val="00D0736C"/>
    <w:rsid w:val="00D0740D"/>
    <w:rsid w:val="00D07520"/>
    <w:rsid w:val="00D076AE"/>
    <w:rsid w:val="00D07A39"/>
    <w:rsid w:val="00D07B88"/>
    <w:rsid w:val="00D07C7D"/>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B75"/>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1DD"/>
    <w:rsid w:val="00D17295"/>
    <w:rsid w:val="00D17ABE"/>
    <w:rsid w:val="00D20208"/>
    <w:rsid w:val="00D20230"/>
    <w:rsid w:val="00D20548"/>
    <w:rsid w:val="00D20552"/>
    <w:rsid w:val="00D20A2D"/>
    <w:rsid w:val="00D20E79"/>
    <w:rsid w:val="00D20E9D"/>
    <w:rsid w:val="00D2112A"/>
    <w:rsid w:val="00D216AD"/>
    <w:rsid w:val="00D21884"/>
    <w:rsid w:val="00D21C1E"/>
    <w:rsid w:val="00D21FFB"/>
    <w:rsid w:val="00D220E2"/>
    <w:rsid w:val="00D2216F"/>
    <w:rsid w:val="00D222F9"/>
    <w:rsid w:val="00D226A0"/>
    <w:rsid w:val="00D226FE"/>
    <w:rsid w:val="00D22875"/>
    <w:rsid w:val="00D228CF"/>
    <w:rsid w:val="00D229DE"/>
    <w:rsid w:val="00D22A03"/>
    <w:rsid w:val="00D22B37"/>
    <w:rsid w:val="00D23168"/>
    <w:rsid w:val="00D2360A"/>
    <w:rsid w:val="00D2441A"/>
    <w:rsid w:val="00D24B0E"/>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07D"/>
    <w:rsid w:val="00D30503"/>
    <w:rsid w:val="00D30777"/>
    <w:rsid w:val="00D30ADD"/>
    <w:rsid w:val="00D30B55"/>
    <w:rsid w:val="00D31118"/>
    <w:rsid w:val="00D311D1"/>
    <w:rsid w:val="00D313A0"/>
    <w:rsid w:val="00D319AA"/>
    <w:rsid w:val="00D319AB"/>
    <w:rsid w:val="00D319FC"/>
    <w:rsid w:val="00D31D0A"/>
    <w:rsid w:val="00D31E06"/>
    <w:rsid w:val="00D31FA1"/>
    <w:rsid w:val="00D3225C"/>
    <w:rsid w:val="00D32452"/>
    <w:rsid w:val="00D329F0"/>
    <w:rsid w:val="00D3319A"/>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5D6"/>
    <w:rsid w:val="00D356C5"/>
    <w:rsid w:val="00D359DE"/>
    <w:rsid w:val="00D35ACA"/>
    <w:rsid w:val="00D35B09"/>
    <w:rsid w:val="00D360BA"/>
    <w:rsid w:val="00D36506"/>
    <w:rsid w:val="00D366DF"/>
    <w:rsid w:val="00D36733"/>
    <w:rsid w:val="00D367C2"/>
    <w:rsid w:val="00D36805"/>
    <w:rsid w:val="00D36957"/>
    <w:rsid w:val="00D36B88"/>
    <w:rsid w:val="00D3710B"/>
    <w:rsid w:val="00D37117"/>
    <w:rsid w:val="00D37120"/>
    <w:rsid w:val="00D3724F"/>
    <w:rsid w:val="00D37264"/>
    <w:rsid w:val="00D37602"/>
    <w:rsid w:val="00D3762C"/>
    <w:rsid w:val="00D37967"/>
    <w:rsid w:val="00D37E73"/>
    <w:rsid w:val="00D40065"/>
    <w:rsid w:val="00D400E2"/>
    <w:rsid w:val="00D401A4"/>
    <w:rsid w:val="00D40201"/>
    <w:rsid w:val="00D40332"/>
    <w:rsid w:val="00D40488"/>
    <w:rsid w:val="00D40762"/>
    <w:rsid w:val="00D40819"/>
    <w:rsid w:val="00D40A21"/>
    <w:rsid w:val="00D40B1C"/>
    <w:rsid w:val="00D40E4B"/>
    <w:rsid w:val="00D41048"/>
    <w:rsid w:val="00D411FE"/>
    <w:rsid w:val="00D41430"/>
    <w:rsid w:val="00D41BEB"/>
    <w:rsid w:val="00D41C3A"/>
    <w:rsid w:val="00D4200A"/>
    <w:rsid w:val="00D42011"/>
    <w:rsid w:val="00D4209A"/>
    <w:rsid w:val="00D422AD"/>
    <w:rsid w:val="00D422FF"/>
    <w:rsid w:val="00D42727"/>
    <w:rsid w:val="00D42D6A"/>
    <w:rsid w:val="00D430CE"/>
    <w:rsid w:val="00D431E1"/>
    <w:rsid w:val="00D435CE"/>
    <w:rsid w:val="00D436D3"/>
    <w:rsid w:val="00D438E1"/>
    <w:rsid w:val="00D439E1"/>
    <w:rsid w:val="00D43C2E"/>
    <w:rsid w:val="00D4423E"/>
    <w:rsid w:val="00D44451"/>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47EE9"/>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76"/>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0BB9"/>
    <w:rsid w:val="00D6127E"/>
    <w:rsid w:val="00D6129C"/>
    <w:rsid w:val="00D61E0A"/>
    <w:rsid w:val="00D62356"/>
    <w:rsid w:val="00D6261C"/>
    <w:rsid w:val="00D6264F"/>
    <w:rsid w:val="00D626E1"/>
    <w:rsid w:val="00D62ADA"/>
    <w:rsid w:val="00D62C95"/>
    <w:rsid w:val="00D62D92"/>
    <w:rsid w:val="00D62DBB"/>
    <w:rsid w:val="00D630C3"/>
    <w:rsid w:val="00D6322F"/>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A95"/>
    <w:rsid w:val="00D65B91"/>
    <w:rsid w:val="00D662CE"/>
    <w:rsid w:val="00D665DD"/>
    <w:rsid w:val="00D6661B"/>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1776"/>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3FE"/>
    <w:rsid w:val="00D75890"/>
    <w:rsid w:val="00D75A38"/>
    <w:rsid w:val="00D75C1F"/>
    <w:rsid w:val="00D75E03"/>
    <w:rsid w:val="00D75E09"/>
    <w:rsid w:val="00D75E85"/>
    <w:rsid w:val="00D75E8E"/>
    <w:rsid w:val="00D75EC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77C06"/>
    <w:rsid w:val="00D80055"/>
    <w:rsid w:val="00D805FD"/>
    <w:rsid w:val="00D80837"/>
    <w:rsid w:val="00D8092E"/>
    <w:rsid w:val="00D80980"/>
    <w:rsid w:val="00D80F64"/>
    <w:rsid w:val="00D810EF"/>
    <w:rsid w:val="00D81221"/>
    <w:rsid w:val="00D81519"/>
    <w:rsid w:val="00D816A4"/>
    <w:rsid w:val="00D819AF"/>
    <w:rsid w:val="00D81C02"/>
    <w:rsid w:val="00D81C76"/>
    <w:rsid w:val="00D81E75"/>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6D7"/>
    <w:rsid w:val="00D84867"/>
    <w:rsid w:val="00D848FD"/>
    <w:rsid w:val="00D84C0E"/>
    <w:rsid w:val="00D84E4A"/>
    <w:rsid w:val="00D84E5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240"/>
    <w:rsid w:val="00D87782"/>
    <w:rsid w:val="00D87849"/>
    <w:rsid w:val="00D8785C"/>
    <w:rsid w:val="00D87A88"/>
    <w:rsid w:val="00D87AA2"/>
    <w:rsid w:val="00D87B62"/>
    <w:rsid w:val="00D87EC7"/>
    <w:rsid w:val="00D90007"/>
    <w:rsid w:val="00D90425"/>
    <w:rsid w:val="00D9044D"/>
    <w:rsid w:val="00D90512"/>
    <w:rsid w:val="00D90945"/>
    <w:rsid w:val="00D90E28"/>
    <w:rsid w:val="00D9103F"/>
    <w:rsid w:val="00D91057"/>
    <w:rsid w:val="00D91129"/>
    <w:rsid w:val="00D9222B"/>
    <w:rsid w:val="00D92270"/>
    <w:rsid w:val="00D92289"/>
    <w:rsid w:val="00D924BB"/>
    <w:rsid w:val="00D927FE"/>
    <w:rsid w:val="00D92917"/>
    <w:rsid w:val="00D92CAF"/>
    <w:rsid w:val="00D92F46"/>
    <w:rsid w:val="00D936AE"/>
    <w:rsid w:val="00D9376A"/>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3F"/>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2A9"/>
    <w:rsid w:val="00DA12E7"/>
    <w:rsid w:val="00DA14FA"/>
    <w:rsid w:val="00DA167B"/>
    <w:rsid w:val="00DA234B"/>
    <w:rsid w:val="00DA2399"/>
    <w:rsid w:val="00DA26FA"/>
    <w:rsid w:val="00DA2AD4"/>
    <w:rsid w:val="00DA2D99"/>
    <w:rsid w:val="00DA2E24"/>
    <w:rsid w:val="00DA300F"/>
    <w:rsid w:val="00DA32D2"/>
    <w:rsid w:val="00DA3338"/>
    <w:rsid w:val="00DA338B"/>
    <w:rsid w:val="00DA3C74"/>
    <w:rsid w:val="00DA4A55"/>
    <w:rsid w:val="00DA4AF2"/>
    <w:rsid w:val="00DA4D21"/>
    <w:rsid w:val="00DA4E64"/>
    <w:rsid w:val="00DA5144"/>
    <w:rsid w:val="00DA5168"/>
    <w:rsid w:val="00DA53AC"/>
    <w:rsid w:val="00DA5911"/>
    <w:rsid w:val="00DA5EB7"/>
    <w:rsid w:val="00DA697E"/>
    <w:rsid w:val="00DA6D34"/>
    <w:rsid w:val="00DA6F86"/>
    <w:rsid w:val="00DA70D0"/>
    <w:rsid w:val="00DA70E7"/>
    <w:rsid w:val="00DA722E"/>
    <w:rsid w:val="00DA73B0"/>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710"/>
    <w:rsid w:val="00DB5EFC"/>
    <w:rsid w:val="00DB6036"/>
    <w:rsid w:val="00DB635B"/>
    <w:rsid w:val="00DB653A"/>
    <w:rsid w:val="00DB66B2"/>
    <w:rsid w:val="00DB6973"/>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49A"/>
    <w:rsid w:val="00DC1A47"/>
    <w:rsid w:val="00DC1F36"/>
    <w:rsid w:val="00DC229B"/>
    <w:rsid w:val="00DC25D2"/>
    <w:rsid w:val="00DC272A"/>
    <w:rsid w:val="00DC2AAB"/>
    <w:rsid w:val="00DC2F23"/>
    <w:rsid w:val="00DC2F81"/>
    <w:rsid w:val="00DC3090"/>
    <w:rsid w:val="00DC30A1"/>
    <w:rsid w:val="00DC35C4"/>
    <w:rsid w:val="00DC37CD"/>
    <w:rsid w:val="00DC38B1"/>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B92"/>
    <w:rsid w:val="00DC7BD1"/>
    <w:rsid w:val="00DD05DB"/>
    <w:rsid w:val="00DD0731"/>
    <w:rsid w:val="00DD0F4B"/>
    <w:rsid w:val="00DD1038"/>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59D"/>
    <w:rsid w:val="00DD474B"/>
    <w:rsid w:val="00DD4A79"/>
    <w:rsid w:val="00DD4B29"/>
    <w:rsid w:val="00DD4B3A"/>
    <w:rsid w:val="00DD4B83"/>
    <w:rsid w:val="00DD4F7A"/>
    <w:rsid w:val="00DD4FC2"/>
    <w:rsid w:val="00DD5053"/>
    <w:rsid w:val="00DD52CE"/>
    <w:rsid w:val="00DD56A3"/>
    <w:rsid w:val="00DD57C8"/>
    <w:rsid w:val="00DD5CB8"/>
    <w:rsid w:val="00DD5F7C"/>
    <w:rsid w:val="00DD6071"/>
    <w:rsid w:val="00DD63A9"/>
    <w:rsid w:val="00DD63DD"/>
    <w:rsid w:val="00DD645E"/>
    <w:rsid w:val="00DD66AE"/>
    <w:rsid w:val="00DD67AE"/>
    <w:rsid w:val="00DD694D"/>
    <w:rsid w:val="00DD6AC1"/>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AD1"/>
    <w:rsid w:val="00DE1B2C"/>
    <w:rsid w:val="00DE1C56"/>
    <w:rsid w:val="00DE220B"/>
    <w:rsid w:val="00DE2310"/>
    <w:rsid w:val="00DE2631"/>
    <w:rsid w:val="00DE2A08"/>
    <w:rsid w:val="00DE2BF5"/>
    <w:rsid w:val="00DE2DC1"/>
    <w:rsid w:val="00DE2EDE"/>
    <w:rsid w:val="00DE344D"/>
    <w:rsid w:val="00DE3456"/>
    <w:rsid w:val="00DE3488"/>
    <w:rsid w:val="00DE3925"/>
    <w:rsid w:val="00DE3DC4"/>
    <w:rsid w:val="00DE3DEB"/>
    <w:rsid w:val="00DE40FE"/>
    <w:rsid w:val="00DE4144"/>
    <w:rsid w:val="00DE45C0"/>
    <w:rsid w:val="00DE4D8E"/>
    <w:rsid w:val="00DE50A2"/>
    <w:rsid w:val="00DE5183"/>
    <w:rsid w:val="00DE5540"/>
    <w:rsid w:val="00DE5700"/>
    <w:rsid w:val="00DE5A67"/>
    <w:rsid w:val="00DE5B31"/>
    <w:rsid w:val="00DE6164"/>
    <w:rsid w:val="00DE6237"/>
    <w:rsid w:val="00DE63DB"/>
    <w:rsid w:val="00DE658A"/>
    <w:rsid w:val="00DE683E"/>
    <w:rsid w:val="00DE68B8"/>
    <w:rsid w:val="00DE6BD5"/>
    <w:rsid w:val="00DE6C40"/>
    <w:rsid w:val="00DE6FFB"/>
    <w:rsid w:val="00DE71FB"/>
    <w:rsid w:val="00DE722C"/>
    <w:rsid w:val="00DE7330"/>
    <w:rsid w:val="00DE77E5"/>
    <w:rsid w:val="00DE7824"/>
    <w:rsid w:val="00DE7902"/>
    <w:rsid w:val="00DE7B2C"/>
    <w:rsid w:val="00DE7D81"/>
    <w:rsid w:val="00DE7EBB"/>
    <w:rsid w:val="00DF012D"/>
    <w:rsid w:val="00DF0351"/>
    <w:rsid w:val="00DF05A7"/>
    <w:rsid w:val="00DF05CB"/>
    <w:rsid w:val="00DF068E"/>
    <w:rsid w:val="00DF085D"/>
    <w:rsid w:val="00DF0879"/>
    <w:rsid w:val="00DF08C2"/>
    <w:rsid w:val="00DF0AF7"/>
    <w:rsid w:val="00DF0C6A"/>
    <w:rsid w:val="00DF0EBE"/>
    <w:rsid w:val="00DF0F40"/>
    <w:rsid w:val="00DF11E3"/>
    <w:rsid w:val="00DF127B"/>
    <w:rsid w:val="00DF1406"/>
    <w:rsid w:val="00DF16B0"/>
    <w:rsid w:val="00DF1BFC"/>
    <w:rsid w:val="00DF20A3"/>
    <w:rsid w:val="00DF2269"/>
    <w:rsid w:val="00DF2AEB"/>
    <w:rsid w:val="00DF2CD7"/>
    <w:rsid w:val="00DF2DDC"/>
    <w:rsid w:val="00DF2FC3"/>
    <w:rsid w:val="00DF301D"/>
    <w:rsid w:val="00DF308A"/>
    <w:rsid w:val="00DF3157"/>
    <w:rsid w:val="00DF32DD"/>
    <w:rsid w:val="00DF3427"/>
    <w:rsid w:val="00DF38C5"/>
    <w:rsid w:val="00DF38D7"/>
    <w:rsid w:val="00DF3DC8"/>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EA3"/>
    <w:rsid w:val="00E01F30"/>
    <w:rsid w:val="00E01FE2"/>
    <w:rsid w:val="00E020AB"/>
    <w:rsid w:val="00E02610"/>
    <w:rsid w:val="00E02811"/>
    <w:rsid w:val="00E0291D"/>
    <w:rsid w:val="00E02C47"/>
    <w:rsid w:val="00E03330"/>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736"/>
    <w:rsid w:val="00E0782E"/>
    <w:rsid w:val="00E078CD"/>
    <w:rsid w:val="00E07A31"/>
    <w:rsid w:val="00E07A91"/>
    <w:rsid w:val="00E07D8A"/>
    <w:rsid w:val="00E07EFA"/>
    <w:rsid w:val="00E10478"/>
    <w:rsid w:val="00E10643"/>
    <w:rsid w:val="00E10D6C"/>
    <w:rsid w:val="00E11570"/>
    <w:rsid w:val="00E11876"/>
    <w:rsid w:val="00E11A51"/>
    <w:rsid w:val="00E11B1B"/>
    <w:rsid w:val="00E11F8A"/>
    <w:rsid w:val="00E11F8E"/>
    <w:rsid w:val="00E120A7"/>
    <w:rsid w:val="00E120F1"/>
    <w:rsid w:val="00E1249C"/>
    <w:rsid w:val="00E12591"/>
    <w:rsid w:val="00E12698"/>
    <w:rsid w:val="00E1270E"/>
    <w:rsid w:val="00E128F7"/>
    <w:rsid w:val="00E12C71"/>
    <w:rsid w:val="00E12F2F"/>
    <w:rsid w:val="00E1342B"/>
    <w:rsid w:val="00E13729"/>
    <w:rsid w:val="00E1382C"/>
    <w:rsid w:val="00E139CB"/>
    <w:rsid w:val="00E13BC5"/>
    <w:rsid w:val="00E142FE"/>
    <w:rsid w:val="00E1485E"/>
    <w:rsid w:val="00E1499D"/>
    <w:rsid w:val="00E149C6"/>
    <w:rsid w:val="00E14F41"/>
    <w:rsid w:val="00E15355"/>
    <w:rsid w:val="00E157E2"/>
    <w:rsid w:val="00E15FC7"/>
    <w:rsid w:val="00E162C2"/>
    <w:rsid w:val="00E16307"/>
    <w:rsid w:val="00E16382"/>
    <w:rsid w:val="00E1648F"/>
    <w:rsid w:val="00E164DB"/>
    <w:rsid w:val="00E16FF8"/>
    <w:rsid w:val="00E1720B"/>
    <w:rsid w:val="00E17227"/>
    <w:rsid w:val="00E1725A"/>
    <w:rsid w:val="00E172A0"/>
    <w:rsid w:val="00E172BE"/>
    <w:rsid w:val="00E17549"/>
    <w:rsid w:val="00E17718"/>
    <w:rsid w:val="00E1790C"/>
    <w:rsid w:val="00E17C6D"/>
    <w:rsid w:val="00E17E57"/>
    <w:rsid w:val="00E20059"/>
    <w:rsid w:val="00E207AD"/>
    <w:rsid w:val="00E20A4C"/>
    <w:rsid w:val="00E20E03"/>
    <w:rsid w:val="00E20E1F"/>
    <w:rsid w:val="00E20F96"/>
    <w:rsid w:val="00E21315"/>
    <w:rsid w:val="00E213D2"/>
    <w:rsid w:val="00E21539"/>
    <w:rsid w:val="00E21653"/>
    <w:rsid w:val="00E21667"/>
    <w:rsid w:val="00E21A95"/>
    <w:rsid w:val="00E21C31"/>
    <w:rsid w:val="00E2205C"/>
    <w:rsid w:val="00E220E3"/>
    <w:rsid w:val="00E22307"/>
    <w:rsid w:val="00E225D8"/>
    <w:rsid w:val="00E228B3"/>
    <w:rsid w:val="00E22B61"/>
    <w:rsid w:val="00E2300A"/>
    <w:rsid w:val="00E2368E"/>
    <w:rsid w:val="00E23EAF"/>
    <w:rsid w:val="00E23F4D"/>
    <w:rsid w:val="00E240B5"/>
    <w:rsid w:val="00E2433B"/>
    <w:rsid w:val="00E2433C"/>
    <w:rsid w:val="00E24590"/>
    <w:rsid w:val="00E245BA"/>
    <w:rsid w:val="00E24879"/>
    <w:rsid w:val="00E24D2A"/>
    <w:rsid w:val="00E24D77"/>
    <w:rsid w:val="00E24EA0"/>
    <w:rsid w:val="00E24F0C"/>
    <w:rsid w:val="00E25330"/>
    <w:rsid w:val="00E2541D"/>
    <w:rsid w:val="00E255B1"/>
    <w:rsid w:val="00E25668"/>
    <w:rsid w:val="00E25700"/>
    <w:rsid w:val="00E25992"/>
    <w:rsid w:val="00E259D9"/>
    <w:rsid w:val="00E25C92"/>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3F11"/>
    <w:rsid w:val="00E34105"/>
    <w:rsid w:val="00E34268"/>
    <w:rsid w:val="00E3461B"/>
    <w:rsid w:val="00E34633"/>
    <w:rsid w:val="00E34991"/>
    <w:rsid w:val="00E34DA7"/>
    <w:rsid w:val="00E34E28"/>
    <w:rsid w:val="00E34EDA"/>
    <w:rsid w:val="00E360B7"/>
    <w:rsid w:val="00E360CB"/>
    <w:rsid w:val="00E36430"/>
    <w:rsid w:val="00E36A9D"/>
    <w:rsid w:val="00E36C88"/>
    <w:rsid w:val="00E36E88"/>
    <w:rsid w:val="00E3715C"/>
    <w:rsid w:val="00E37302"/>
    <w:rsid w:val="00E37304"/>
    <w:rsid w:val="00E374AC"/>
    <w:rsid w:val="00E374CC"/>
    <w:rsid w:val="00E37746"/>
    <w:rsid w:val="00E37900"/>
    <w:rsid w:val="00E37A8D"/>
    <w:rsid w:val="00E37B62"/>
    <w:rsid w:val="00E37D8D"/>
    <w:rsid w:val="00E37F15"/>
    <w:rsid w:val="00E3CD73"/>
    <w:rsid w:val="00E4007F"/>
    <w:rsid w:val="00E400ED"/>
    <w:rsid w:val="00E402F0"/>
    <w:rsid w:val="00E40B1F"/>
    <w:rsid w:val="00E40C88"/>
    <w:rsid w:val="00E4113A"/>
    <w:rsid w:val="00E41151"/>
    <w:rsid w:val="00E412D6"/>
    <w:rsid w:val="00E416F6"/>
    <w:rsid w:val="00E41B08"/>
    <w:rsid w:val="00E41C23"/>
    <w:rsid w:val="00E41D0A"/>
    <w:rsid w:val="00E41D55"/>
    <w:rsid w:val="00E41DBD"/>
    <w:rsid w:val="00E41EFC"/>
    <w:rsid w:val="00E41FB5"/>
    <w:rsid w:val="00E42038"/>
    <w:rsid w:val="00E42587"/>
    <w:rsid w:val="00E427DE"/>
    <w:rsid w:val="00E42A4A"/>
    <w:rsid w:val="00E42B71"/>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76"/>
    <w:rsid w:val="00E539E2"/>
    <w:rsid w:val="00E53F2A"/>
    <w:rsid w:val="00E54141"/>
    <w:rsid w:val="00E54634"/>
    <w:rsid w:val="00E54C3A"/>
    <w:rsid w:val="00E555D1"/>
    <w:rsid w:val="00E55AAB"/>
    <w:rsid w:val="00E55D16"/>
    <w:rsid w:val="00E55D8A"/>
    <w:rsid w:val="00E55E4B"/>
    <w:rsid w:val="00E560AF"/>
    <w:rsid w:val="00E561C6"/>
    <w:rsid w:val="00E56B10"/>
    <w:rsid w:val="00E57016"/>
    <w:rsid w:val="00E571B0"/>
    <w:rsid w:val="00E572B0"/>
    <w:rsid w:val="00E575A8"/>
    <w:rsid w:val="00E57665"/>
    <w:rsid w:val="00E604CE"/>
    <w:rsid w:val="00E606F8"/>
    <w:rsid w:val="00E60D47"/>
    <w:rsid w:val="00E6102D"/>
    <w:rsid w:val="00E61042"/>
    <w:rsid w:val="00E61407"/>
    <w:rsid w:val="00E61543"/>
    <w:rsid w:val="00E61886"/>
    <w:rsid w:val="00E6197C"/>
    <w:rsid w:val="00E61F08"/>
    <w:rsid w:val="00E62296"/>
    <w:rsid w:val="00E62C81"/>
    <w:rsid w:val="00E63253"/>
    <w:rsid w:val="00E6326A"/>
    <w:rsid w:val="00E6329E"/>
    <w:rsid w:val="00E6333F"/>
    <w:rsid w:val="00E63A57"/>
    <w:rsid w:val="00E63AD6"/>
    <w:rsid w:val="00E63ADC"/>
    <w:rsid w:val="00E63E24"/>
    <w:rsid w:val="00E63E6F"/>
    <w:rsid w:val="00E643B8"/>
    <w:rsid w:val="00E6462C"/>
    <w:rsid w:val="00E646DE"/>
    <w:rsid w:val="00E64968"/>
    <w:rsid w:val="00E64971"/>
    <w:rsid w:val="00E64ECF"/>
    <w:rsid w:val="00E64F4D"/>
    <w:rsid w:val="00E65044"/>
    <w:rsid w:val="00E65190"/>
    <w:rsid w:val="00E6542D"/>
    <w:rsid w:val="00E65589"/>
    <w:rsid w:val="00E6632A"/>
    <w:rsid w:val="00E66673"/>
    <w:rsid w:val="00E666CC"/>
    <w:rsid w:val="00E66733"/>
    <w:rsid w:val="00E6680F"/>
    <w:rsid w:val="00E66828"/>
    <w:rsid w:val="00E6693C"/>
    <w:rsid w:val="00E6693E"/>
    <w:rsid w:val="00E66B6C"/>
    <w:rsid w:val="00E67040"/>
    <w:rsid w:val="00E6734B"/>
    <w:rsid w:val="00E6737C"/>
    <w:rsid w:val="00E6741F"/>
    <w:rsid w:val="00E67CF4"/>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0ED"/>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7C1"/>
    <w:rsid w:val="00E80988"/>
    <w:rsid w:val="00E80B86"/>
    <w:rsid w:val="00E8124B"/>
    <w:rsid w:val="00E8125B"/>
    <w:rsid w:val="00E81358"/>
    <w:rsid w:val="00E814A0"/>
    <w:rsid w:val="00E8169F"/>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7F"/>
    <w:rsid w:val="00E848AC"/>
    <w:rsid w:val="00E84A6B"/>
    <w:rsid w:val="00E84A8F"/>
    <w:rsid w:val="00E84B86"/>
    <w:rsid w:val="00E84CDC"/>
    <w:rsid w:val="00E84D44"/>
    <w:rsid w:val="00E84E8F"/>
    <w:rsid w:val="00E850A3"/>
    <w:rsid w:val="00E851C6"/>
    <w:rsid w:val="00E85704"/>
    <w:rsid w:val="00E8580D"/>
    <w:rsid w:val="00E85D6A"/>
    <w:rsid w:val="00E85F72"/>
    <w:rsid w:val="00E861E1"/>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1E1"/>
    <w:rsid w:val="00E91456"/>
    <w:rsid w:val="00E91926"/>
    <w:rsid w:val="00E91AB4"/>
    <w:rsid w:val="00E91C77"/>
    <w:rsid w:val="00E92012"/>
    <w:rsid w:val="00E920D3"/>
    <w:rsid w:val="00E92269"/>
    <w:rsid w:val="00E92328"/>
    <w:rsid w:val="00E924CF"/>
    <w:rsid w:val="00E926E4"/>
    <w:rsid w:val="00E9289C"/>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4BE"/>
    <w:rsid w:val="00E95679"/>
    <w:rsid w:val="00E95D3F"/>
    <w:rsid w:val="00E96077"/>
    <w:rsid w:val="00E96209"/>
    <w:rsid w:val="00E96238"/>
    <w:rsid w:val="00E962DA"/>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2DB"/>
    <w:rsid w:val="00EA37C1"/>
    <w:rsid w:val="00EA3BA8"/>
    <w:rsid w:val="00EA3C26"/>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9CB"/>
    <w:rsid w:val="00EA5E3E"/>
    <w:rsid w:val="00EA648D"/>
    <w:rsid w:val="00EA661F"/>
    <w:rsid w:val="00EA67AF"/>
    <w:rsid w:val="00EA70F8"/>
    <w:rsid w:val="00EA735E"/>
    <w:rsid w:val="00EA7AF6"/>
    <w:rsid w:val="00EA7B0C"/>
    <w:rsid w:val="00EA7C02"/>
    <w:rsid w:val="00EA7DD2"/>
    <w:rsid w:val="00EB0279"/>
    <w:rsid w:val="00EB0869"/>
    <w:rsid w:val="00EB0916"/>
    <w:rsid w:val="00EB0AAA"/>
    <w:rsid w:val="00EB0D5A"/>
    <w:rsid w:val="00EB1338"/>
    <w:rsid w:val="00EB1549"/>
    <w:rsid w:val="00EB1581"/>
    <w:rsid w:val="00EB18CC"/>
    <w:rsid w:val="00EB1A9A"/>
    <w:rsid w:val="00EB1AC4"/>
    <w:rsid w:val="00EB2609"/>
    <w:rsid w:val="00EB27FD"/>
    <w:rsid w:val="00EB2820"/>
    <w:rsid w:val="00EB2C0C"/>
    <w:rsid w:val="00EB2C29"/>
    <w:rsid w:val="00EB2FB9"/>
    <w:rsid w:val="00EB3057"/>
    <w:rsid w:val="00EB351D"/>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7F9"/>
    <w:rsid w:val="00EB5950"/>
    <w:rsid w:val="00EB595A"/>
    <w:rsid w:val="00EB5A47"/>
    <w:rsid w:val="00EB5B1F"/>
    <w:rsid w:val="00EB5B49"/>
    <w:rsid w:val="00EB5DC2"/>
    <w:rsid w:val="00EB6045"/>
    <w:rsid w:val="00EB6247"/>
    <w:rsid w:val="00EB6287"/>
    <w:rsid w:val="00EB644D"/>
    <w:rsid w:val="00EB647F"/>
    <w:rsid w:val="00EB67D2"/>
    <w:rsid w:val="00EB6A76"/>
    <w:rsid w:val="00EB6C0B"/>
    <w:rsid w:val="00EB6EDA"/>
    <w:rsid w:val="00EB7275"/>
    <w:rsid w:val="00EB7626"/>
    <w:rsid w:val="00EB7943"/>
    <w:rsid w:val="00EB7A0B"/>
    <w:rsid w:val="00EB7C7E"/>
    <w:rsid w:val="00EB7D11"/>
    <w:rsid w:val="00EB7E63"/>
    <w:rsid w:val="00EC026E"/>
    <w:rsid w:val="00EC04A4"/>
    <w:rsid w:val="00EC0C7D"/>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4E1"/>
    <w:rsid w:val="00EC5718"/>
    <w:rsid w:val="00EC5933"/>
    <w:rsid w:val="00EC5A82"/>
    <w:rsid w:val="00EC5B21"/>
    <w:rsid w:val="00EC5D3E"/>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A8A"/>
    <w:rsid w:val="00ED1B7E"/>
    <w:rsid w:val="00ED244B"/>
    <w:rsid w:val="00ED267F"/>
    <w:rsid w:val="00ED2991"/>
    <w:rsid w:val="00ED37BC"/>
    <w:rsid w:val="00ED39C7"/>
    <w:rsid w:val="00ED39EE"/>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9F4"/>
    <w:rsid w:val="00EE2A34"/>
    <w:rsid w:val="00EE3142"/>
    <w:rsid w:val="00EE3B8A"/>
    <w:rsid w:val="00EE3C4B"/>
    <w:rsid w:val="00EE3D57"/>
    <w:rsid w:val="00EE3E20"/>
    <w:rsid w:val="00EE3EEA"/>
    <w:rsid w:val="00EE4175"/>
    <w:rsid w:val="00EE4306"/>
    <w:rsid w:val="00EE46B0"/>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8A6"/>
    <w:rsid w:val="00EF09FC"/>
    <w:rsid w:val="00EF0A3C"/>
    <w:rsid w:val="00EF10B1"/>
    <w:rsid w:val="00EF1327"/>
    <w:rsid w:val="00EF199E"/>
    <w:rsid w:val="00EF19D4"/>
    <w:rsid w:val="00EF1C08"/>
    <w:rsid w:val="00EF1D67"/>
    <w:rsid w:val="00EF1D7F"/>
    <w:rsid w:val="00EF21F3"/>
    <w:rsid w:val="00EF288F"/>
    <w:rsid w:val="00EF2B8A"/>
    <w:rsid w:val="00EF2FEA"/>
    <w:rsid w:val="00EF303C"/>
    <w:rsid w:val="00EF3221"/>
    <w:rsid w:val="00EF38BD"/>
    <w:rsid w:val="00EF3C25"/>
    <w:rsid w:val="00EF4022"/>
    <w:rsid w:val="00EF41E9"/>
    <w:rsid w:val="00EF4310"/>
    <w:rsid w:val="00EF4423"/>
    <w:rsid w:val="00EF48C7"/>
    <w:rsid w:val="00EF4B29"/>
    <w:rsid w:val="00EF4DC4"/>
    <w:rsid w:val="00EF4E7F"/>
    <w:rsid w:val="00EF4EA5"/>
    <w:rsid w:val="00EF5193"/>
    <w:rsid w:val="00EF54E1"/>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84C"/>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585"/>
    <w:rsid w:val="00F10972"/>
    <w:rsid w:val="00F10E94"/>
    <w:rsid w:val="00F112F1"/>
    <w:rsid w:val="00F114EB"/>
    <w:rsid w:val="00F11580"/>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827"/>
    <w:rsid w:val="00F13941"/>
    <w:rsid w:val="00F13B2C"/>
    <w:rsid w:val="00F13C27"/>
    <w:rsid w:val="00F1431B"/>
    <w:rsid w:val="00F14405"/>
    <w:rsid w:val="00F1445F"/>
    <w:rsid w:val="00F144FE"/>
    <w:rsid w:val="00F145DF"/>
    <w:rsid w:val="00F14CF3"/>
    <w:rsid w:val="00F14DDB"/>
    <w:rsid w:val="00F1521E"/>
    <w:rsid w:val="00F15534"/>
    <w:rsid w:val="00F15557"/>
    <w:rsid w:val="00F15B58"/>
    <w:rsid w:val="00F15E7B"/>
    <w:rsid w:val="00F16022"/>
    <w:rsid w:val="00F16516"/>
    <w:rsid w:val="00F16A3A"/>
    <w:rsid w:val="00F16DFE"/>
    <w:rsid w:val="00F176B7"/>
    <w:rsid w:val="00F17922"/>
    <w:rsid w:val="00F17A82"/>
    <w:rsid w:val="00F17C3C"/>
    <w:rsid w:val="00F17D32"/>
    <w:rsid w:val="00F17FF1"/>
    <w:rsid w:val="00F203A7"/>
    <w:rsid w:val="00F2044D"/>
    <w:rsid w:val="00F20579"/>
    <w:rsid w:val="00F20859"/>
    <w:rsid w:val="00F20F0E"/>
    <w:rsid w:val="00F20F21"/>
    <w:rsid w:val="00F20F43"/>
    <w:rsid w:val="00F20F66"/>
    <w:rsid w:val="00F214D0"/>
    <w:rsid w:val="00F21940"/>
    <w:rsid w:val="00F21AF9"/>
    <w:rsid w:val="00F21B6C"/>
    <w:rsid w:val="00F21BAB"/>
    <w:rsid w:val="00F21C46"/>
    <w:rsid w:val="00F21C9E"/>
    <w:rsid w:val="00F21F98"/>
    <w:rsid w:val="00F2263B"/>
    <w:rsid w:val="00F2286E"/>
    <w:rsid w:val="00F22A9E"/>
    <w:rsid w:val="00F22D00"/>
    <w:rsid w:val="00F22D2D"/>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27DDF"/>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8CA"/>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4C2"/>
    <w:rsid w:val="00F44590"/>
    <w:rsid w:val="00F4490F"/>
    <w:rsid w:val="00F44999"/>
    <w:rsid w:val="00F44B03"/>
    <w:rsid w:val="00F44C6C"/>
    <w:rsid w:val="00F44E77"/>
    <w:rsid w:val="00F451D8"/>
    <w:rsid w:val="00F4580C"/>
    <w:rsid w:val="00F45863"/>
    <w:rsid w:val="00F45A96"/>
    <w:rsid w:val="00F45ACC"/>
    <w:rsid w:val="00F462D3"/>
    <w:rsid w:val="00F4660F"/>
    <w:rsid w:val="00F467F7"/>
    <w:rsid w:val="00F46A07"/>
    <w:rsid w:val="00F46A0A"/>
    <w:rsid w:val="00F46FCF"/>
    <w:rsid w:val="00F477F3"/>
    <w:rsid w:val="00F47B55"/>
    <w:rsid w:val="00F47C1B"/>
    <w:rsid w:val="00F47E1E"/>
    <w:rsid w:val="00F47EE4"/>
    <w:rsid w:val="00F47F5D"/>
    <w:rsid w:val="00F500DA"/>
    <w:rsid w:val="00F50965"/>
    <w:rsid w:val="00F50CCD"/>
    <w:rsid w:val="00F50CF7"/>
    <w:rsid w:val="00F50FC2"/>
    <w:rsid w:val="00F51753"/>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0BA"/>
    <w:rsid w:val="00F56921"/>
    <w:rsid w:val="00F56C09"/>
    <w:rsid w:val="00F56E8D"/>
    <w:rsid w:val="00F56FFD"/>
    <w:rsid w:val="00F57014"/>
    <w:rsid w:val="00F5732B"/>
    <w:rsid w:val="00F57493"/>
    <w:rsid w:val="00F57CC0"/>
    <w:rsid w:val="00F57F2E"/>
    <w:rsid w:val="00F57F96"/>
    <w:rsid w:val="00F60046"/>
    <w:rsid w:val="00F600A1"/>
    <w:rsid w:val="00F601F7"/>
    <w:rsid w:val="00F60238"/>
    <w:rsid w:val="00F60493"/>
    <w:rsid w:val="00F606DE"/>
    <w:rsid w:val="00F60920"/>
    <w:rsid w:val="00F6097F"/>
    <w:rsid w:val="00F609E9"/>
    <w:rsid w:val="00F60A64"/>
    <w:rsid w:val="00F60D2D"/>
    <w:rsid w:val="00F60E3A"/>
    <w:rsid w:val="00F60EFD"/>
    <w:rsid w:val="00F610A0"/>
    <w:rsid w:val="00F61206"/>
    <w:rsid w:val="00F6173D"/>
    <w:rsid w:val="00F6178A"/>
    <w:rsid w:val="00F61F08"/>
    <w:rsid w:val="00F61FAC"/>
    <w:rsid w:val="00F622AE"/>
    <w:rsid w:val="00F625D4"/>
    <w:rsid w:val="00F62921"/>
    <w:rsid w:val="00F62CDC"/>
    <w:rsid w:val="00F62DB6"/>
    <w:rsid w:val="00F62DE2"/>
    <w:rsid w:val="00F6314C"/>
    <w:rsid w:val="00F63470"/>
    <w:rsid w:val="00F63A1C"/>
    <w:rsid w:val="00F63B12"/>
    <w:rsid w:val="00F63EFA"/>
    <w:rsid w:val="00F64171"/>
    <w:rsid w:val="00F64357"/>
    <w:rsid w:val="00F6435A"/>
    <w:rsid w:val="00F644FC"/>
    <w:rsid w:val="00F64755"/>
    <w:rsid w:val="00F64787"/>
    <w:rsid w:val="00F6479D"/>
    <w:rsid w:val="00F64C40"/>
    <w:rsid w:val="00F64D3A"/>
    <w:rsid w:val="00F64EDB"/>
    <w:rsid w:val="00F64FA2"/>
    <w:rsid w:val="00F65183"/>
    <w:rsid w:val="00F65326"/>
    <w:rsid w:val="00F65423"/>
    <w:rsid w:val="00F655B2"/>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6D1"/>
    <w:rsid w:val="00F67B78"/>
    <w:rsid w:val="00F67B91"/>
    <w:rsid w:val="00F67BF8"/>
    <w:rsid w:val="00F67C75"/>
    <w:rsid w:val="00F70006"/>
    <w:rsid w:val="00F7008D"/>
    <w:rsid w:val="00F7019D"/>
    <w:rsid w:val="00F706F6"/>
    <w:rsid w:val="00F70906"/>
    <w:rsid w:val="00F70959"/>
    <w:rsid w:val="00F70BBE"/>
    <w:rsid w:val="00F70C41"/>
    <w:rsid w:val="00F70D11"/>
    <w:rsid w:val="00F70DEE"/>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5A"/>
    <w:rsid w:val="00F75263"/>
    <w:rsid w:val="00F753DA"/>
    <w:rsid w:val="00F754C8"/>
    <w:rsid w:val="00F75D01"/>
    <w:rsid w:val="00F75FDB"/>
    <w:rsid w:val="00F760CA"/>
    <w:rsid w:val="00F760F3"/>
    <w:rsid w:val="00F761AA"/>
    <w:rsid w:val="00F76254"/>
    <w:rsid w:val="00F76284"/>
    <w:rsid w:val="00F765C4"/>
    <w:rsid w:val="00F769F8"/>
    <w:rsid w:val="00F76C2D"/>
    <w:rsid w:val="00F76FB3"/>
    <w:rsid w:val="00F770E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28E"/>
    <w:rsid w:val="00F82737"/>
    <w:rsid w:val="00F82C50"/>
    <w:rsid w:val="00F82E68"/>
    <w:rsid w:val="00F833D4"/>
    <w:rsid w:val="00F834CB"/>
    <w:rsid w:val="00F835F3"/>
    <w:rsid w:val="00F838C8"/>
    <w:rsid w:val="00F838C9"/>
    <w:rsid w:val="00F839F6"/>
    <w:rsid w:val="00F83A18"/>
    <w:rsid w:val="00F83B39"/>
    <w:rsid w:val="00F83D62"/>
    <w:rsid w:val="00F840E1"/>
    <w:rsid w:val="00F8416D"/>
    <w:rsid w:val="00F84260"/>
    <w:rsid w:val="00F843FE"/>
    <w:rsid w:val="00F844AB"/>
    <w:rsid w:val="00F84633"/>
    <w:rsid w:val="00F8463D"/>
    <w:rsid w:val="00F84797"/>
    <w:rsid w:val="00F84AFF"/>
    <w:rsid w:val="00F84B72"/>
    <w:rsid w:val="00F84D90"/>
    <w:rsid w:val="00F85233"/>
    <w:rsid w:val="00F855AF"/>
    <w:rsid w:val="00F857A5"/>
    <w:rsid w:val="00F858AB"/>
    <w:rsid w:val="00F85C2E"/>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79B"/>
    <w:rsid w:val="00F91BC0"/>
    <w:rsid w:val="00F91BED"/>
    <w:rsid w:val="00F91C9E"/>
    <w:rsid w:val="00F91D33"/>
    <w:rsid w:val="00F91DDB"/>
    <w:rsid w:val="00F922AD"/>
    <w:rsid w:val="00F92774"/>
    <w:rsid w:val="00F92ECE"/>
    <w:rsid w:val="00F9326C"/>
    <w:rsid w:val="00F93568"/>
    <w:rsid w:val="00F9363F"/>
    <w:rsid w:val="00F937D4"/>
    <w:rsid w:val="00F93ACE"/>
    <w:rsid w:val="00F94049"/>
    <w:rsid w:val="00F9419E"/>
    <w:rsid w:val="00F94C9A"/>
    <w:rsid w:val="00F94CBD"/>
    <w:rsid w:val="00F9516F"/>
    <w:rsid w:val="00F9542F"/>
    <w:rsid w:val="00F958DE"/>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5C5"/>
    <w:rsid w:val="00FA1646"/>
    <w:rsid w:val="00FA1900"/>
    <w:rsid w:val="00FA19B1"/>
    <w:rsid w:val="00FA2416"/>
    <w:rsid w:val="00FA2543"/>
    <w:rsid w:val="00FA2790"/>
    <w:rsid w:val="00FA2823"/>
    <w:rsid w:val="00FA283F"/>
    <w:rsid w:val="00FA291A"/>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802"/>
    <w:rsid w:val="00FA7952"/>
    <w:rsid w:val="00FA7C90"/>
    <w:rsid w:val="00FB00B7"/>
    <w:rsid w:val="00FB00C9"/>
    <w:rsid w:val="00FB0533"/>
    <w:rsid w:val="00FB05C0"/>
    <w:rsid w:val="00FB0716"/>
    <w:rsid w:val="00FB084B"/>
    <w:rsid w:val="00FB0A02"/>
    <w:rsid w:val="00FB0AC9"/>
    <w:rsid w:val="00FB0ADF"/>
    <w:rsid w:val="00FB0C32"/>
    <w:rsid w:val="00FB0C51"/>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0BD"/>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EF"/>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22"/>
    <w:rsid w:val="00FC557E"/>
    <w:rsid w:val="00FC5A24"/>
    <w:rsid w:val="00FC5AE4"/>
    <w:rsid w:val="00FC5B55"/>
    <w:rsid w:val="00FC5EEC"/>
    <w:rsid w:val="00FC5EFA"/>
    <w:rsid w:val="00FC63B7"/>
    <w:rsid w:val="00FC6604"/>
    <w:rsid w:val="00FC67F7"/>
    <w:rsid w:val="00FC6A9D"/>
    <w:rsid w:val="00FC6ABB"/>
    <w:rsid w:val="00FC6C0E"/>
    <w:rsid w:val="00FC6C36"/>
    <w:rsid w:val="00FC6D3D"/>
    <w:rsid w:val="00FC6E31"/>
    <w:rsid w:val="00FC6F6A"/>
    <w:rsid w:val="00FC703D"/>
    <w:rsid w:val="00FC7137"/>
    <w:rsid w:val="00FC7203"/>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6BD"/>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828"/>
    <w:rsid w:val="00FD5C33"/>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3A"/>
    <w:rsid w:val="00FE18D3"/>
    <w:rsid w:val="00FE1AF4"/>
    <w:rsid w:val="00FE1C0E"/>
    <w:rsid w:val="00FE1F44"/>
    <w:rsid w:val="00FE26CE"/>
    <w:rsid w:val="00FE272A"/>
    <w:rsid w:val="00FE2788"/>
    <w:rsid w:val="00FE2949"/>
    <w:rsid w:val="00FE2976"/>
    <w:rsid w:val="00FE30B7"/>
    <w:rsid w:val="00FE3796"/>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3F0"/>
    <w:rsid w:val="00FE740B"/>
    <w:rsid w:val="00FE7520"/>
    <w:rsid w:val="00FE75BC"/>
    <w:rsid w:val="00FE75CE"/>
    <w:rsid w:val="00FE76A6"/>
    <w:rsid w:val="00FE78B3"/>
    <w:rsid w:val="00FE7AB5"/>
    <w:rsid w:val="00FF0614"/>
    <w:rsid w:val="00FF0921"/>
    <w:rsid w:val="00FF0C84"/>
    <w:rsid w:val="00FF0E73"/>
    <w:rsid w:val="00FF0FD0"/>
    <w:rsid w:val="00FF112D"/>
    <w:rsid w:val="00FF1168"/>
    <w:rsid w:val="00FF1564"/>
    <w:rsid w:val="00FF1610"/>
    <w:rsid w:val="00FF18E3"/>
    <w:rsid w:val="00FF1B2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55"/>
    <w:rsid w:val="00FF5D9F"/>
    <w:rsid w:val="00FF6158"/>
    <w:rsid w:val="00FF615A"/>
    <w:rsid w:val="00FF6198"/>
    <w:rsid w:val="00FF6468"/>
    <w:rsid w:val="00FF66BF"/>
    <w:rsid w:val="00FF6712"/>
    <w:rsid w:val="00FF6AAE"/>
    <w:rsid w:val="00FF6D8D"/>
    <w:rsid w:val="00FF6F15"/>
    <w:rsid w:val="00FF70A3"/>
    <w:rsid w:val="00FF72CE"/>
    <w:rsid w:val="00FF73D4"/>
    <w:rsid w:val="00FF7775"/>
    <w:rsid w:val="00FF7AB6"/>
    <w:rsid w:val="00FF7AD6"/>
    <w:rsid w:val="00FF7CFD"/>
    <w:rsid w:val="00FF7E0D"/>
    <w:rsid w:val="0106F38F"/>
    <w:rsid w:val="012B2A96"/>
    <w:rsid w:val="0151869D"/>
    <w:rsid w:val="0157428C"/>
    <w:rsid w:val="015F6E33"/>
    <w:rsid w:val="01743479"/>
    <w:rsid w:val="0180D586"/>
    <w:rsid w:val="01EDE43D"/>
    <w:rsid w:val="01F32040"/>
    <w:rsid w:val="02050B85"/>
    <w:rsid w:val="020A5DC2"/>
    <w:rsid w:val="022E26D3"/>
    <w:rsid w:val="0234CB8E"/>
    <w:rsid w:val="0250C9E8"/>
    <w:rsid w:val="02690397"/>
    <w:rsid w:val="028B172F"/>
    <w:rsid w:val="02AD7F9B"/>
    <w:rsid w:val="02AF0E3C"/>
    <w:rsid w:val="02B1561B"/>
    <w:rsid w:val="02B8FF1F"/>
    <w:rsid w:val="02D9AB19"/>
    <w:rsid w:val="02F68A73"/>
    <w:rsid w:val="02F6BD44"/>
    <w:rsid w:val="02FCA778"/>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BE73C8"/>
    <w:rsid w:val="08F7B0FA"/>
    <w:rsid w:val="08F9A760"/>
    <w:rsid w:val="0951F5D7"/>
    <w:rsid w:val="096514EF"/>
    <w:rsid w:val="098B4FF3"/>
    <w:rsid w:val="09B84D75"/>
    <w:rsid w:val="09C94818"/>
    <w:rsid w:val="09E51826"/>
    <w:rsid w:val="09EC226D"/>
    <w:rsid w:val="09EEBDB6"/>
    <w:rsid w:val="0A0BC7BE"/>
    <w:rsid w:val="0A12A07C"/>
    <w:rsid w:val="0A3FAB9D"/>
    <w:rsid w:val="0A4E8EA7"/>
    <w:rsid w:val="0A4EF29B"/>
    <w:rsid w:val="0A530325"/>
    <w:rsid w:val="0A569992"/>
    <w:rsid w:val="0A62CF18"/>
    <w:rsid w:val="0A682E78"/>
    <w:rsid w:val="0A859B69"/>
    <w:rsid w:val="0A9B9081"/>
    <w:rsid w:val="0A9C8CA0"/>
    <w:rsid w:val="0AAC5C19"/>
    <w:rsid w:val="0AB3B48E"/>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4E3D00"/>
    <w:rsid w:val="0C8E5CF1"/>
    <w:rsid w:val="0CB448B9"/>
    <w:rsid w:val="0CD0083F"/>
    <w:rsid w:val="0D105D49"/>
    <w:rsid w:val="0D1AAB75"/>
    <w:rsid w:val="0D1F16C8"/>
    <w:rsid w:val="0D3FE15E"/>
    <w:rsid w:val="0D451580"/>
    <w:rsid w:val="0D68E2EA"/>
    <w:rsid w:val="0D8BCF7C"/>
    <w:rsid w:val="0D91C724"/>
    <w:rsid w:val="0D9CA80C"/>
    <w:rsid w:val="0D9E6E74"/>
    <w:rsid w:val="0DA8D671"/>
    <w:rsid w:val="0DC6FC60"/>
    <w:rsid w:val="0DD8E827"/>
    <w:rsid w:val="0E11897C"/>
    <w:rsid w:val="0E502DED"/>
    <w:rsid w:val="0E52E24B"/>
    <w:rsid w:val="0E828F88"/>
    <w:rsid w:val="0E953157"/>
    <w:rsid w:val="0EB10165"/>
    <w:rsid w:val="0EBBEDE0"/>
    <w:rsid w:val="0EC8FAD2"/>
    <w:rsid w:val="0ECA2EB2"/>
    <w:rsid w:val="0ECE7C72"/>
    <w:rsid w:val="0ED4DB99"/>
    <w:rsid w:val="0EDC525A"/>
    <w:rsid w:val="0EE62FE0"/>
    <w:rsid w:val="0EF171B1"/>
    <w:rsid w:val="0F009650"/>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786A42"/>
    <w:rsid w:val="11954CC3"/>
    <w:rsid w:val="11BB0D2D"/>
    <w:rsid w:val="11D04413"/>
    <w:rsid w:val="11DAC8C9"/>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D5B112"/>
    <w:rsid w:val="13EC7F47"/>
    <w:rsid w:val="13F3880E"/>
    <w:rsid w:val="140A6FFE"/>
    <w:rsid w:val="145619DC"/>
    <w:rsid w:val="145F9B07"/>
    <w:rsid w:val="1467A5CA"/>
    <w:rsid w:val="147175AA"/>
    <w:rsid w:val="14738CD1"/>
    <w:rsid w:val="14A85E76"/>
    <w:rsid w:val="14FFC6C7"/>
    <w:rsid w:val="15030682"/>
    <w:rsid w:val="153C9305"/>
    <w:rsid w:val="156D4AD6"/>
    <w:rsid w:val="158A2E45"/>
    <w:rsid w:val="158CCC27"/>
    <w:rsid w:val="159058F7"/>
    <w:rsid w:val="15A0AD39"/>
    <w:rsid w:val="15BC27B9"/>
    <w:rsid w:val="160445A6"/>
    <w:rsid w:val="16058FAF"/>
    <w:rsid w:val="168D8DE7"/>
    <w:rsid w:val="16C5E37C"/>
    <w:rsid w:val="16D03792"/>
    <w:rsid w:val="16DAD6FE"/>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590CC"/>
    <w:rsid w:val="18DC6C39"/>
    <w:rsid w:val="18F38A09"/>
    <w:rsid w:val="191DDD94"/>
    <w:rsid w:val="1932981C"/>
    <w:rsid w:val="19465B9C"/>
    <w:rsid w:val="1963D1E1"/>
    <w:rsid w:val="197D70D8"/>
    <w:rsid w:val="1985D585"/>
    <w:rsid w:val="1989F8C8"/>
    <w:rsid w:val="1991BE1F"/>
    <w:rsid w:val="19A427E6"/>
    <w:rsid w:val="19DABE80"/>
    <w:rsid w:val="19EA4CCA"/>
    <w:rsid w:val="19EBB923"/>
    <w:rsid w:val="19FEECE8"/>
    <w:rsid w:val="1A01AEBF"/>
    <w:rsid w:val="1A09A303"/>
    <w:rsid w:val="1A29C138"/>
    <w:rsid w:val="1A2E479A"/>
    <w:rsid w:val="1A3F1527"/>
    <w:rsid w:val="1A4E6A9E"/>
    <w:rsid w:val="1A6F4301"/>
    <w:rsid w:val="1A8A2B06"/>
    <w:rsid w:val="1A8D6D9D"/>
    <w:rsid w:val="1A9EDDD7"/>
    <w:rsid w:val="1ACF7B02"/>
    <w:rsid w:val="1AD02EE5"/>
    <w:rsid w:val="1ADB8288"/>
    <w:rsid w:val="1AEA9276"/>
    <w:rsid w:val="1AF48A2B"/>
    <w:rsid w:val="1B156CD5"/>
    <w:rsid w:val="1B4BE0E1"/>
    <w:rsid w:val="1B98F7FC"/>
    <w:rsid w:val="1BA8CC92"/>
    <w:rsid w:val="1BC59007"/>
    <w:rsid w:val="1BCC8ED1"/>
    <w:rsid w:val="1BE0C282"/>
    <w:rsid w:val="1BFD5447"/>
    <w:rsid w:val="1C4BFF73"/>
    <w:rsid w:val="1C7404C7"/>
    <w:rsid w:val="1C7FBDA6"/>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EEC085B"/>
    <w:rsid w:val="1F0C0C6F"/>
    <w:rsid w:val="1F5E1C39"/>
    <w:rsid w:val="1F761673"/>
    <w:rsid w:val="1F8B4B21"/>
    <w:rsid w:val="1FA1E438"/>
    <w:rsid w:val="1FBAD9C4"/>
    <w:rsid w:val="1FE13614"/>
    <w:rsid w:val="1FFFD0B3"/>
    <w:rsid w:val="200496B6"/>
    <w:rsid w:val="20165B03"/>
    <w:rsid w:val="203124C2"/>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94CF1C"/>
    <w:rsid w:val="25A48388"/>
    <w:rsid w:val="25C13874"/>
    <w:rsid w:val="25C533C9"/>
    <w:rsid w:val="25D622EF"/>
    <w:rsid w:val="25D93BBF"/>
    <w:rsid w:val="25FD2B64"/>
    <w:rsid w:val="26222425"/>
    <w:rsid w:val="26252959"/>
    <w:rsid w:val="263050C4"/>
    <w:rsid w:val="26396718"/>
    <w:rsid w:val="266798B1"/>
    <w:rsid w:val="267B80C7"/>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07DD41"/>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B80EE"/>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0D477A"/>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2711EC"/>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5C71"/>
    <w:rsid w:val="35ABA222"/>
    <w:rsid w:val="35D26B9B"/>
    <w:rsid w:val="35EF3B87"/>
    <w:rsid w:val="35FE2451"/>
    <w:rsid w:val="3600F208"/>
    <w:rsid w:val="362D4E38"/>
    <w:rsid w:val="367B3101"/>
    <w:rsid w:val="3687C0BD"/>
    <w:rsid w:val="369B3730"/>
    <w:rsid w:val="36BD4F82"/>
    <w:rsid w:val="36D9F337"/>
    <w:rsid w:val="36E81347"/>
    <w:rsid w:val="36FA3F71"/>
    <w:rsid w:val="370BC1BB"/>
    <w:rsid w:val="371ADE78"/>
    <w:rsid w:val="372359FD"/>
    <w:rsid w:val="373D3356"/>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75C56A"/>
    <w:rsid w:val="387EC497"/>
    <w:rsid w:val="3880897B"/>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270BF4"/>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67D702"/>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1C3E62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423B04"/>
    <w:rsid w:val="4670D31F"/>
    <w:rsid w:val="4675BEBA"/>
    <w:rsid w:val="467D589B"/>
    <w:rsid w:val="468E4241"/>
    <w:rsid w:val="46A77AE2"/>
    <w:rsid w:val="46B09F0F"/>
    <w:rsid w:val="46D33930"/>
    <w:rsid w:val="46F1A487"/>
    <w:rsid w:val="46F6A34B"/>
    <w:rsid w:val="47007A99"/>
    <w:rsid w:val="471107B6"/>
    <w:rsid w:val="47281775"/>
    <w:rsid w:val="4785269B"/>
    <w:rsid w:val="4795376F"/>
    <w:rsid w:val="47A64694"/>
    <w:rsid w:val="47B30D23"/>
    <w:rsid w:val="47B59CD9"/>
    <w:rsid w:val="47B66B7E"/>
    <w:rsid w:val="4816CA39"/>
    <w:rsid w:val="48235507"/>
    <w:rsid w:val="4840DD1F"/>
    <w:rsid w:val="4846081E"/>
    <w:rsid w:val="484E4BA1"/>
    <w:rsid w:val="48527FA9"/>
    <w:rsid w:val="487D1D3A"/>
    <w:rsid w:val="489A62C9"/>
    <w:rsid w:val="48BE02D6"/>
    <w:rsid w:val="48F1467C"/>
    <w:rsid w:val="49227558"/>
    <w:rsid w:val="492838F6"/>
    <w:rsid w:val="492AFB7D"/>
    <w:rsid w:val="4932C3B8"/>
    <w:rsid w:val="495A645E"/>
    <w:rsid w:val="495E7666"/>
    <w:rsid w:val="496B0388"/>
    <w:rsid w:val="497048B5"/>
    <w:rsid w:val="4990B684"/>
    <w:rsid w:val="49973A4F"/>
    <w:rsid w:val="49B17666"/>
    <w:rsid w:val="49D84CCA"/>
    <w:rsid w:val="49DFFB3C"/>
    <w:rsid w:val="49F5E075"/>
    <w:rsid w:val="4A0FFCED"/>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17CB54"/>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02892"/>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2EC89E4"/>
    <w:rsid w:val="5308E481"/>
    <w:rsid w:val="533288FF"/>
    <w:rsid w:val="534A1211"/>
    <w:rsid w:val="535D82B0"/>
    <w:rsid w:val="536FDD5F"/>
    <w:rsid w:val="5374344D"/>
    <w:rsid w:val="53803596"/>
    <w:rsid w:val="538E2D56"/>
    <w:rsid w:val="5396A153"/>
    <w:rsid w:val="53C31005"/>
    <w:rsid w:val="53C757C5"/>
    <w:rsid w:val="53D9A51D"/>
    <w:rsid w:val="53F9B317"/>
    <w:rsid w:val="5404D168"/>
    <w:rsid w:val="5435F332"/>
    <w:rsid w:val="5436B17E"/>
    <w:rsid w:val="5453E3C2"/>
    <w:rsid w:val="54708C1A"/>
    <w:rsid w:val="54749911"/>
    <w:rsid w:val="547D1435"/>
    <w:rsid w:val="548C6FC4"/>
    <w:rsid w:val="54A389FC"/>
    <w:rsid w:val="54DA0491"/>
    <w:rsid w:val="55213127"/>
    <w:rsid w:val="55375994"/>
    <w:rsid w:val="554E2EA9"/>
    <w:rsid w:val="55519F7F"/>
    <w:rsid w:val="55552D73"/>
    <w:rsid w:val="5572DAF9"/>
    <w:rsid w:val="557AD5E2"/>
    <w:rsid w:val="558E603B"/>
    <w:rsid w:val="55942A40"/>
    <w:rsid w:val="559771AE"/>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645B63"/>
    <w:rsid w:val="5AA7DC4D"/>
    <w:rsid w:val="5AA9327E"/>
    <w:rsid w:val="5AA95803"/>
    <w:rsid w:val="5ABDC4A0"/>
    <w:rsid w:val="5AD53F8B"/>
    <w:rsid w:val="5AF74A64"/>
    <w:rsid w:val="5B2A0F11"/>
    <w:rsid w:val="5B322FE7"/>
    <w:rsid w:val="5B59E207"/>
    <w:rsid w:val="5B8C0E44"/>
    <w:rsid w:val="5BA16046"/>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DDF03AE"/>
    <w:rsid w:val="5E0C48D5"/>
    <w:rsid w:val="5E244242"/>
    <w:rsid w:val="5E25A0AC"/>
    <w:rsid w:val="5E293881"/>
    <w:rsid w:val="5E42156C"/>
    <w:rsid w:val="5E51739F"/>
    <w:rsid w:val="5E5E4CB6"/>
    <w:rsid w:val="5E7E8185"/>
    <w:rsid w:val="5EA15DA5"/>
    <w:rsid w:val="5EAE3020"/>
    <w:rsid w:val="5EBA5C9E"/>
    <w:rsid w:val="5EBB23FB"/>
    <w:rsid w:val="5EC38B8F"/>
    <w:rsid w:val="5EC724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2FC234F"/>
    <w:rsid w:val="630D2D9C"/>
    <w:rsid w:val="631913FE"/>
    <w:rsid w:val="631B07B4"/>
    <w:rsid w:val="631DF644"/>
    <w:rsid w:val="6346B57D"/>
    <w:rsid w:val="636BF758"/>
    <w:rsid w:val="637CB8F5"/>
    <w:rsid w:val="63809EE5"/>
    <w:rsid w:val="63981287"/>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37313"/>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0C28"/>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BC80C3D"/>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32ED9"/>
    <w:rsid w:val="70050344"/>
    <w:rsid w:val="709B2718"/>
    <w:rsid w:val="70BEB977"/>
    <w:rsid w:val="70C2E69E"/>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363A"/>
    <w:rsid w:val="72CAD747"/>
    <w:rsid w:val="72CEEE68"/>
    <w:rsid w:val="72D1240F"/>
    <w:rsid w:val="73089C99"/>
    <w:rsid w:val="733D3D22"/>
    <w:rsid w:val="73430AE1"/>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6575F"/>
    <w:rsid w:val="78F89549"/>
    <w:rsid w:val="78F9062C"/>
    <w:rsid w:val="7906F65D"/>
    <w:rsid w:val="790F3474"/>
    <w:rsid w:val="792A655F"/>
    <w:rsid w:val="7954ED73"/>
    <w:rsid w:val="797231E0"/>
    <w:rsid w:val="797F6922"/>
    <w:rsid w:val="7985A416"/>
    <w:rsid w:val="79D32408"/>
    <w:rsid w:val="79DA3AE5"/>
    <w:rsid w:val="79F26723"/>
    <w:rsid w:val="7A0D468F"/>
    <w:rsid w:val="7A153CBF"/>
    <w:rsid w:val="7A1DE4C7"/>
    <w:rsid w:val="7A2E3688"/>
    <w:rsid w:val="7AADE50F"/>
    <w:rsid w:val="7B27285B"/>
    <w:rsid w:val="7B67C5C7"/>
    <w:rsid w:val="7B742CB2"/>
    <w:rsid w:val="7B9289DC"/>
    <w:rsid w:val="7BAFD586"/>
    <w:rsid w:val="7BB72B79"/>
    <w:rsid w:val="7BCC2181"/>
    <w:rsid w:val="7BD2ED44"/>
    <w:rsid w:val="7BEC3F51"/>
    <w:rsid w:val="7BFA1267"/>
    <w:rsid w:val="7C23CCCD"/>
    <w:rsid w:val="7C24852D"/>
    <w:rsid w:val="7C31FF7A"/>
    <w:rsid w:val="7C4FCE30"/>
    <w:rsid w:val="7C72850D"/>
    <w:rsid w:val="7CAA6F0A"/>
    <w:rsid w:val="7CB6717F"/>
    <w:rsid w:val="7CE0132A"/>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2DEDF9"/>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EBECE487-61D1-4411-92CE-66C63801E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Normal Indent" w:uiPriority="99" w:unhideWhenUsed="1"/>
    <w:lsdException w:name="annotation text" w:semiHidden="1" w:uiPriority="99" w:qFormat="1"/>
    <w:lsdException w:name="header" w:uiPriority="99" w:qFormat="1"/>
    <w:lsdException w:name="caption" w:qFormat="1"/>
    <w:lsdException w:name="footnote reference" w:qFormat="1"/>
    <w:lsdException w:name="annotation reference" w:semiHidden="1" w:qFormat="1"/>
    <w:lsdException w:name="page number" w:qFormat="1"/>
    <w:lsdException w:name="List Bullet" w:qFormat="1"/>
    <w:lsdException w:name="List 5" w:qFormat="1"/>
    <w:lsdException w:name="List Bullet 2" w:qFormat="1"/>
    <w:lsdException w:name="Title" w:uiPriority="10" w:qFormat="1"/>
    <w:lsdException w:name="Default Paragraph Font" w:semiHidden="1"/>
    <w:lsdException w:name="Body Text" w:qFormat="1"/>
    <w:lsdException w:name="Subtitle" w:uiPriority="11" w:qFormat="1"/>
    <w:lsdException w:name="Body Text 3" w:qFormat="1"/>
    <w:lsdException w:name="Hyperlink" w:qFormat="1"/>
    <w:lsdException w:name="Strong" w:uiPriority="22" w:qFormat="1"/>
    <w:lsdException w:name="Emphasis" w:uiPriority="20"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qFormat/>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qForma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qFormat/>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qFormat/>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link w:val="BalloonTextChar"/>
    <w:uiPriority w:val="99"/>
    <w:semiHidden/>
    <w:qFormat/>
    <w:rPr>
      <w:sz w:val="18"/>
      <w:szCs w:val="18"/>
    </w:rPr>
  </w:style>
  <w:style w:type="paragraph" w:styleId="TOC1">
    <w:name w:val="toc 1"/>
    <w:basedOn w:val="Normal"/>
    <w:next w:val="Normal"/>
    <w:uiPriority w:val="39"/>
  </w:style>
  <w:style w:type="paragraph" w:styleId="Footer">
    <w:name w:val="footer"/>
    <w:basedOn w:val="Normal"/>
    <w:link w:val="FooterChar"/>
    <w:pPr>
      <w:tabs>
        <w:tab w:val="center" w:pos="4153"/>
        <w:tab w:val="right" w:pos="8306"/>
      </w:tabs>
      <w:snapToGrid w:val="0"/>
    </w:pPr>
    <w:rPr>
      <w:sz w:val="18"/>
      <w:szCs w:val="18"/>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nhideWhenUsed/>
    <w:qFormat/>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link w:val="CommentSubjectChar"/>
    <w:uiPriority w:val="99"/>
    <w:qFormat/>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aliases w:val="Editor's Noteormal,EN"/>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aliases w:val="left"/>
    <w:basedOn w:val="TH"/>
    <w:link w:val="TFChar"/>
    <w:qFormat/>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qFormat/>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link w:val="CRCoverPageZchn"/>
    <w:qFormat/>
    <w:pPr>
      <w:spacing w:before="100" w:beforeAutospacing="1" w:after="120"/>
    </w:pPr>
    <w:rPr>
      <w:rFonts w:ascii="Arial" w:eastAsia="MS Mincho" w:hAnsi="Arial" w:cs="Arial"/>
      <w:sz w:val="24"/>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qFormat/>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列表段,列出,목"/>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30AF1"/>
    <w:rPr>
      <w:rFonts w:eastAsia="MS Mincho"/>
      <w:b/>
      <w:bCs/>
      <w:sz w:val="28"/>
      <w:szCs w:val="28"/>
      <w:lang w:eastAsia="en-US"/>
    </w:rPr>
  </w:style>
  <w:style w:type="character" w:customStyle="1" w:styleId="Heading5Char">
    <w:name w:val="Heading 5 Char"/>
    <w:basedOn w:val="DefaultParagraphFont"/>
    <w:link w:val="Heading5"/>
    <w:qFormat/>
    <w:rsid w:val="00A30AF1"/>
    <w:rPr>
      <w:rFonts w:eastAsia="Times New Roman"/>
      <w:b/>
      <w:bCs/>
      <w:sz w:val="28"/>
      <w:szCs w:val="28"/>
      <w:lang w:eastAsia="en-US"/>
    </w:rPr>
  </w:style>
  <w:style w:type="character" w:customStyle="1" w:styleId="Heading6Char">
    <w:name w:val="Heading 6 Char"/>
    <w:basedOn w:val="DefaultParagraphFont"/>
    <w:link w:val="Heading6"/>
    <w:qFormat/>
    <w:rsid w:val="00A30AF1"/>
    <w:rPr>
      <w:rFonts w:ascii="Arial" w:eastAsia="SimHei" w:hAnsi="Arial"/>
      <w:b/>
      <w:bCs/>
      <w:sz w:val="24"/>
      <w:szCs w:val="24"/>
      <w:lang w:eastAsia="en-US"/>
    </w:rPr>
  </w:style>
  <w:style w:type="character" w:customStyle="1" w:styleId="Heading7Char">
    <w:name w:val="Heading 7 Char"/>
    <w:basedOn w:val="DefaultParagraphFont"/>
    <w:link w:val="Heading7"/>
    <w:rsid w:val="00A30AF1"/>
    <w:rPr>
      <w:rFonts w:eastAsia="Times New Roman"/>
      <w:b/>
      <w:bCs/>
      <w:sz w:val="24"/>
      <w:szCs w:val="24"/>
      <w:lang w:eastAsia="en-US"/>
    </w:rPr>
  </w:style>
  <w:style w:type="character" w:customStyle="1" w:styleId="Heading8Char">
    <w:name w:val="Heading 8 Char"/>
    <w:basedOn w:val="DefaultParagraphFont"/>
    <w:link w:val="Heading8"/>
    <w:rsid w:val="00A30AF1"/>
    <w:rPr>
      <w:rFonts w:ascii="Arial" w:eastAsia="SimHei" w:hAnsi="Arial"/>
      <w:sz w:val="24"/>
      <w:szCs w:val="24"/>
      <w:lang w:eastAsia="en-US"/>
    </w:rPr>
  </w:style>
  <w:style w:type="character" w:customStyle="1" w:styleId="Heading9Char">
    <w:name w:val="Heading 9 Char"/>
    <w:basedOn w:val="DefaultParagraphFont"/>
    <w:link w:val="Heading9"/>
    <w:rsid w:val="00A30AF1"/>
    <w:rPr>
      <w:rFonts w:ascii="Arial" w:eastAsia="SimHei" w:hAnsi="Arial"/>
      <w:sz w:val="21"/>
      <w:szCs w:val="21"/>
      <w:lang w:eastAsia="en-US"/>
    </w:rPr>
  </w:style>
  <w:style w:type="paragraph" w:styleId="Title">
    <w:name w:val="Title"/>
    <w:basedOn w:val="Normal"/>
    <w:next w:val="Normal"/>
    <w:link w:val="TitleChar"/>
    <w:uiPriority w:val="10"/>
    <w:qFormat/>
    <w:rsid w:val="00A30AF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30AF1"/>
    <w:rPr>
      <w:rFonts w:asciiTheme="majorHAnsi" w:eastAsiaTheme="majorEastAsia" w:hAnsiTheme="majorHAnsi" w:cstheme="majorBidi"/>
      <w:spacing w:val="-10"/>
      <w:kern w:val="28"/>
      <w:sz w:val="56"/>
      <w:szCs w:val="56"/>
      <w:lang w:eastAsia="en-US"/>
      <w14:ligatures w14:val="standardContextual"/>
    </w:rPr>
  </w:style>
  <w:style w:type="paragraph" w:styleId="Subtitle">
    <w:name w:val="Subtitle"/>
    <w:basedOn w:val="Normal"/>
    <w:next w:val="Normal"/>
    <w:link w:val="SubtitleChar"/>
    <w:uiPriority w:val="11"/>
    <w:qFormat/>
    <w:rsid w:val="00A30AF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30AF1"/>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A30AF1"/>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A30AF1"/>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styleId="IntenseEmphasis">
    <w:name w:val="Intense Emphasis"/>
    <w:basedOn w:val="DefaultParagraphFont"/>
    <w:uiPriority w:val="21"/>
    <w:qFormat/>
    <w:rsid w:val="00A30AF1"/>
    <w:rPr>
      <w:i/>
      <w:iCs/>
      <w:color w:val="2E74B5" w:themeColor="accent1" w:themeShade="BF"/>
    </w:rPr>
  </w:style>
  <w:style w:type="paragraph" w:styleId="IntenseQuote">
    <w:name w:val="Intense Quote"/>
    <w:basedOn w:val="Normal"/>
    <w:next w:val="Normal"/>
    <w:link w:val="IntenseQuoteChar"/>
    <w:uiPriority w:val="30"/>
    <w:qFormat/>
    <w:rsid w:val="00A30AF1"/>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asciiTheme="minorHAnsi" w:eastAsiaTheme="minorHAnsi" w:hAnsiTheme="minorHAnsi" w:cstheme="minorBidi"/>
      <w:i/>
      <w:iCs/>
      <w:color w:val="2E74B5"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A30AF1"/>
    <w:rPr>
      <w:rFonts w:asciiTheme="minorHAnsi" w:eastAsiaTheme="minorHAnsi" w:hAnsiTheme="minorHAnsi" w:cstheme="minorBidi"/>
      <w:i/>
      <w:iCs/>
      <w:color w:val="2E74B5" w:themeColor="accent1" w:themeShade="BF"/>
      <w:kern w:val="2"/>
      <w:sz w:val="24"/>
      <w:szCs w:val="24"/>
      <w:lang w:eastAsia="en-US"/>
      <w14:ligatures w14:val="standardContextual"/>
    </w:rPr>
  </w:style>
  <w:style w:type="character" w:styleId="IntenseReference">
    <w:name w:val="Intense Reference"/>
    <w:basedOn w:val="DefaultParagraphFont"/>
    <w:uiPriority w:val="32"/>
    <w:qFormat/>
    <w:rsid w:val="00A30AF1"/>
    <w:rPr>
      <w:b/>
      <w:bCs/>
      <w:smallCaps/>
      <w:color w:val="2E74B5" w:themeColor="accent1" w:themeShade="BF"/>
      <w:spacing w:val="5"/>
    </w:rPr>
  </w:style>
  <w:style w:type="numbering" w:customStyle="1" w:styleId="NoList1">
    <w:name w:val="No List1"/>
    <w:next w:val="NoList"/>
    <w:uiPriority w:val="99"/>
    <w:semiHidden/>
    <w:unhideWhenUsed/>
    <w:rsid w:val="00A30AF1"/>
  </w:style>
  <w:style w:type="paragraph" w:styleId="TOC9">
    <w:name w:val="toc 9"/>
    <w:basedOn w:val="TOC8"/>
    <w:uiPriority w:val="39"/>
    <w:qFormat/>
    <w:rsid w:val="00A30AF1"/>
    <w:pPr>
      <w:ind w:left="1418" w:hanging="1418"/>
    </w:pPr>
    <w:rPr>
      <w:rFonts w:eastAsia="Times New Roman"/>
      <w:noProof/>
      <w:lang w:val="en-GB" w:eastAsia="ja-JP"/>
    </w:rPr>
  </w:style>
  <w:style w:type="character" w:customStyle="1" w:styleId="ZGSM">
    <w:name w:val="ZGSM"/>
    <w:rsid w:val="00A30AF1"/>
  </w:style>
  <w:style w:type="paragraph" w:customStyle="1" w:styleId="ZD">
    <w:name w:val="ZD"/>
    <w:rsid w:val="00A30A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A30AF1"/>
    <w:pPr>
      <w:ind w:left="1701" w:hanging="1701"/>
    </w:pPr>
  </w:style>
  <w:style w:type="paragraph" w:styleId="TOC4">
    <w:name w:val="toc 4"/>
    <w:basedOn w:val="TOC3"/>
    <w:uiPriority w:val="39"/>
    <w:rsid w:val="00A30AF1"/>
    <w:pPr>
      <w:ind w:left="1418" w:hanging="1418"/>
    </w:pPr>
  </w:style>
  <w:style w:type="paragraph" w:styleId="TOC3">
    <w:name w:val="toc 3"/>
    <w:basedOn w:val="TOC2"/>
    <w:uiPriority w:val="39"/>
    <w:rsid w:val="00A30AF1"/>
    <w:pPr>
      <w:ind w:left="1134" w:hanging="1134"/>
    </w:pPr>
  </w:style>
  <w:style w:type="paragraph" w:styleId="TOC2">
    <w:name w:val="toc 2"/>
    <w:basedOn w:val="TOC1"/>
    <w:uiPriority w:val="39"/>
    <w:rsid w:val="00A30AF1"/>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ja-JP"/>
    </w:rPr>
  </w:style>
  <w:style w:type="character" w:customStyle="1" w:styleId="FooterChar">
    <w:name w:val="Footer Char"/>
    <w:basedOn w:val="DefaultParagraphFont"/>
    <w:link w:val="Footer"/>
    <w:rsid w:val="00A30AF1"/>
    <w:rPr>
      <w:rFonts w:eastAsia="Times New Roman"/>
      <w:sz w:val="18"/>
      <w:szCs w:val="18"/>
      <w:lang w:eastAsia="en-US"/>
    </w:rPr>
  </w:style>
  <w:style w:type="paragraph" w:customStyle="1" w:styleId="TT">
    <w:name w:val="TT"/>
    <w:basedOn w:val="Heading1"/>
    <w:next w:val="Normal"/>
    <w:qFormat/>
    <w:rsid w:val="00A30AF1"/>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A30AF1"/>
    <w:pPr>
      <w:overflowPunct w:val="0"/>
      <w:autoSpaceDE w:val="0"/>
      <w:autoSpaceDN w:val="0"/>
      <w:adjustRightInd w:val="0"/>
      <w:jc w:val="right"/>
      <w:textAlignment w:val="baseline"/>
    </w:pPr>
    <w:rPr>
      <w:lang w:eastAsia="ja-JP"/>
    </w:rPr>
  </w:style>
  <w:style w:type="character" w:customStyle="1" w:styleId="TACChar">
    <w:name w:val="TAC Char"/>
    <w:link w:val="TAC"/>
    <w:qFormat/>
    <w:locked/>
    <w:rsid w:val="00A30AF1"/>
    <w:rPr>
      <w:rFonts w:ascii="Arial" w:eastAsia="Times New Roman" w:hAnsi="Arial"/>
      <w:sz w:val="18"/>
      <w:lang w:val="en-GB" w:eastAsia="en-GB"/>
    </w:rPr>
  </w:style>
  <w:style w:type="character" w:customStyle="1" w:styleId="TAHCar">
    <w:name w:val="TAH Car"/>
    <w:link w:val="TAH"/>
    <w:qFormat/>
    <w:locked/>
    <w:rsid w:val="00A30AF1"/>
    <w:rPr>
      <w:rFonts w:ascii="Arial" w:eastAsia="Times New Roman" w:hAnsi="Arial"/>
      <w:b/>
      <w:sz w:val="18"/>
      <w:lang w:val="en-GB" w:eastAsia="en-US"/>
    </w:rPr>
  </w:style>
  <w:style w:type="paragraph" w:customStyle="1" w:styleId="LD">
    <w:name w:val="LD"/>
    <w:rsid w:val="00A30A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A30AF1"/>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rsid w:val="00A30AF1"/>
    <w:pPr>
      <w:overflowPunct w:val="0"/>
      <w:autoSpaceDE w:val="0"/>
      <w:autoSpaceDN w:val="0"/>
      <w:adjustRightInd w:val="0"/>
      <w:textAlignment w:val="baseline"/>
    </w:pPr>
    <w:rPr>
      <w:szCs w:val="20"/>
      <w:lang w:val="en-GB" w:eastAsia="ja-JP"/>
    </w:rPr>
  </w:style>
  <w:style w:type="paragraph" w:customStyle="1" w:styleId="EW">
    <w:name w:val="EW"/>
    <w:basedOn w:val="EX"/>
    <w:qFormat/>
    <w:rsid w:val="00A30AF1"/>
    <w:pPr>
      <w:spacing w:after="0"/>
    </w:pPr>
  </w:style>
  <w:style w:type="paragraph" w:styleId="TOC6">
    <w:name w:val="toc 6"/>
    <w:basedOn w:val="TOC5"/>
    <w:next w:val="Normal"/>
    <w:uiPriority w:val="39"/>
    <w:rsid w:val="00A30AF1"/>
    <w:pPr>
      <w:ind w:left="1985" w:hanging="1985"/>
    </w:pPr>
  </w:style>
  <w:style w:type="paragraph" w:styleId="TOC7">
    <w:name w:val="toc 7"/>
    <w:basedOn w:val="TOC6"/>
    <w:next w:val="Normal"/>
    <w:uiPriority w:val="39"/>
    <w:rsid w:val="00A30AF1"/>
    <w:pPr>
      <w:ind w:left="2268" w:hanging="2268"/>
    </w:pPr>
  </w:style>
  <w:style w:type="paragraph" w:customStyle="1" w:styleId="ZA">
    <w:name w:val="ZA"/>
    <w:rsid w:val="00A30A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30A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A30A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A30A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A30AF1"/>
    <w:pPr>
      <w:overflowPunct w:val="0"/>
      <w:autoSpaceDE w:val="0"/>
      <w:autoSpaceDN w:val="0"/>
      <w:adjustRightInd w:val="0"/>
      <w:ind w:left="851" w:hanging="851"/>
      <w:textAlignment w:val="baseline"/>
    </w:pPr>
    <w:rPr>
      <w:lang w:eastAsia="ja-JP"/>
    </w:rPr>
  </w:style>
  <w:style w:type="paragraph" w:customStyle="1" w:styleId="ZH">
    <w:name w:val="ZH"/>
    <w:rsid w:val="00A30A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A30A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List5"/>
    <w:link w:val="B5Char"/>
    <w:qFormat/>
    <w:rsid w:val="00A30AF1"/>
  </w:style>
  <w:style w:type="paragraph" w:styleId="List5">
    <w:name w:val="List 5"/>
    <w:basedOn w:val="List4"/>
    <w:qFormat/>
    <w:rsid w:val="00A30AF1"/>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A30AF1"/>
    <w:rPr>
      <w:rFonts w:eastAsia="Times New Roman"/>
      <w:lang w:val="en-GB" w:eastAsia="ja-JP"/>
    </w:rPr>
  </w:style>
  <w:style w:type="paragraph" w:styleId="Index2">
    <w:name w:val="index 2"/>
    <w:basedOn w:val="Index1"/>
    <w:qFormat/>
    <w:rsid w:val="00A30AF1"/>
    <w:pPr>
      <w:ind w:left="284"/>
    </w:pPr>
  </w:style>
  <w:style w:type="paragraph" w:styleId="Index1">
    <w:name w:val="index 1"/>
    <w:basedOn w:val="Normal"/>
    <w:qFormat/>
    <w:rsid w:val="00A30AF1"/>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A30AF1"/>
    <w:pPr>
      <w:ind w:left="851"/>
    </w:pPr>
  </w:style>
  <w:style w:type="paragraph" w:styleId="ListNumber">
    <w:name w:val="List Number"/>
    <w:basedOn w:val="List"/>
    <w:rsid w:val="00A30AF1"/>
    <w:pPr>
      <w:overflowPunct w:val="0"/>
      <w:autoSpaceDE w:val="0"/>
      <w:autoSpaceDN w:val="0"/>
      <w:adjustRightInd w:val="0"/>
      <w:spacing w:after="180"/>
      <w:ind w:left="568" w:hanging="284"/>
      <w:textAlignment w:val="baseline"/>
    </w:pPr>
    <w:rPr>
      <w:szCs w:val="20"/>
      <w:lang w:val="en-GB" w:eastAsia="ja-JP"/>
    </w:rPr>
  </w:style>
  <w:style w:type="character" w:styleId="FootnoteReference">
    <w:name w:val="footnote reference"/>
    <w:basedOn w:val="DefaultParagraphFont"/>
    <w:qFormat/>
    <w:rsid w:val="00A30AF1"/>
    <w:rPr>
      <w:b/>
      <w:position w:val="6"/>
      <w:sz w:val="16"/>
    </w:rPr>
  </w:style>
  <w:style w:type="paragraph" w:styleId="FootnoteText">
    <w:name w:val="footnote text"/>
    <w:basedOn w:val="Normal"/>
    <w:link w:val="FootnoteTextChar"/>
    <w:rsid w:val="00A30AF1"/>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basedOn w:val="DefaultParagraphFont"/>
    <w:link w:val="FootnoteText"/>
    <w:rsid w:val="00A30AF1"/>
    <w:rPr>
      <w:rFonts w:eastAsia="Times New Roman"/>
      <w:sz w:val="16"/>
      <w:lang w:val="en-GB" w:eastAsia="ja-JP"/>
    </w:rPr>
  </w:style>
  <w:style w:type="paragraph" w:styleId="ListBullet2">
    <w:name w:val="List Bullet 2"/>
    <w:basedOn w:val="ListBullet"/>
    <w:link w:val="ListBullet2Char"/>
    <w:qFormat/>
    <w:rsid w:val="00A30AF1"/>
    <w:pPr>
      <w:ind w:left="851"/>
    </w:pPr>
  </w:style>
  <w:style w:type="paragraph" w:styleId="ListBullet">
    <w:name w:val="List Bullet"/>
    <w:basedOn w:val="List"/>
    <w:qFormat/>
    <w:rsid w:val="00A30AF1"/>
    <w:pPr>
      <w:overflowPunct w:val="0"/>
      <w:autoSpaceDE w:val="0"/>
      <w:autoSpaceDN w:val="0"/>
      <w:adjustRightInd w:val="0"/>
      <w:spacing w:after="180"/>
      <w:ind w:left="568" w:hanging="284"/>
      <w:textAlignment w:val="baseline"/>
    </w:pPr>
    <w:rPr>
      <w:szCs w:val="20"/>
      <w:lang w:val="en-GB" w:eastAsia="ja-JP"/>
    </w:rPr>
  </w:style>
  <w:style w:type="paragraph" w:styleId="ListBullet3">
    <w:name w:val="List Bullet 3"/>
    <w:basedOn w:val="ListBullet2"/>
    <w:rsid w:val="00A30AF1"/>
    <w:pPr>
      <w:ind w:left="1135"/>
    </w:pPr>
  </w:style>
  <w:style w:type="paragraph" w:styleId="ListBullet4">
    <w:name w:val="List Bullet 4"/>
    <w:basedOn w:val="ListBullet3"/>
    <w:rsid w:val="00A30AF1"/>
    <w:pPr>
      <w:ind w:left="1418"/>
    </w:pPr>
  </w:style>
  <w:style w:type="paragraph" w:styleId="ListBullet5">
    <w:name w:val="List Bullet 5"/>
    <w:basedOn w:val="ListBullet4"/>
    <w:rsid w:val="00A30AF1"/>
    <w:pPr>
      <w:ind w:left="1702"/>
    </w:pPr>
  </w:style>
  <w:style w:type="paragraph" w:customStyle="1" w:styleId="B6">
    <w:name w:val="B6"/>
    <w:basedOn w:val="B5"/>
    <w:link w:val="B6Char"/>
    <w:qFormat/>
    <w:rsid w:val="00A30AF1"/>
    <w:pPr>
      <w:ind w:left="1985"/>
    </w:pPr>
    <w:rPr>
      <w:lang w:val="en-US"/>
    </w:rPr>
  </w:style>
  <w:style w:type="character" w:customStyle="1" w:styleId="B6Char">
    <w:name w:val="B6 Char"/>
    <w:link w:val="B6"/>
    <w:qFormat/>
    <w:rsid w:val="00A30AF1"/>
    <w:rPr>
      <w:rFonts w:eastAsia="Times New Roman"/>
      <w:lang w:eastAsia="ja-JP"/>
    </w:rPr>
  </w:style>
  <w:style w:type="paragraph" w:customStyle="1" w:styleId="B7">
    <w:name w:val="B7"/>
    <w:basedOn w:val="B6"/>
    <w:link w:val="B7Char"/>
    <w:qFormat/>
    <w:rsid w:val="00A30AF1"/>
    <w:pPr>
      <w:ind w:left="2269"/>
    </w:pPr>
  </w:style>
  <w:style w:type="character" w:customStyle="1" w:styleId="B7Char">
    <w:name w:val="B7 Char"/>
    <w:link w:val="B7"/>
    <w:qFormat/>
    <w:rsid w:val="00A30AF1"/>
    <w:rPr>
      <w:rFonts w:eastAsia="Times New Roman"/>
      <w:lang w:eastAsia="ja-JP"/>
    </w:rPr>
  </w:style>
  <w:style w:type="paragraph" w:customStyle="1" w:styleId="B8">
    <w:name w:val="B8"/>
    <w:basedOn w:val="B7"/>
    <w:qFormat/>
    <w:rsid w:val="00A30AF1"/>
    <w:pPr>
      <w:ind w:left="2552"/>
    </w:pPr>
  </w:style>
  <w:style w:type="paragraph" w:customStyle="1" w:styleId="Revision1">
    <w:name w:val="Revision1"/>
    <w:hidden/>
    <w:uiPriority w:val="99"/>
    <w:semiHidden/>
    <w:qFormat/>
    <w:rsid w:val="00A30AF1"/>
    <w:pPr>
      <w:spacing w:after="160" w:line="259" w:lineRule="auto"/>
    </w:pPr>
    <w:rPr>
      <w:rFonts w:eastAsia="MS Mincho"/>
      <w:lang w:val="en-GB" w:eastAsia="en-US"/>
    </w:rPr>
  </w:style>
  <w:style w:type="paragraph" w:customStyle="1" w:styleId="NW">
    <w:name w:val="NW"/>
    <w:basedOn w:val="NO"/>
    <w:qFormat/>
    <w:rsid w:val="00A30AF1"/>
    <w:pPr>
      <w:overflowPunct w:val="0"/>
      <w:autoSpaceDE w:val="0"/>
      <w:autoSpaceDN w:val="0"/>
      <w:adjustRightInd w:val="0"/>
      <w:spacing w:after="0"/>
      <w:textAlignment w:val="baseline"/>
    </w:pPr>
    <w:rPr>
      <w:rFonts w:eastAsia="Times New Roman"/>
      <w:lang w:eastAsia="ja-JP"/>
    </w:rPr>
  </w:style>
  <w:style w:type="paragraph" w:customStyle="1" w:styleId="NF">
    <w:name w:val="NF"/>
    <w:basedOn w:val="NO"/>
    <w:rsid w:val="00A30AF1"/>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ZTD">
    <w:name w:val="ZTD"/>
    <w:basedOn w:val="ZB"/>
    <w:rsid w:val="00A30AF1"/>
    <w:pPr>
      <w:framePr w:hRule="auto" w:wrap="notBeside" w:y="852"/>
    </w:pPr>
    <w:rPr>
      <w:i w:val="0"/>
      <w:sz w:val="40"/>
    </w:rPr>
  </w:style>
  <w:style w:type="paragraph" w:customStyle="1" w:styleId="ZV">
    <w:name w:val="ZV"/>
    <w:basedOn w:val="ZU"/>
    <w:qFormat/>
    <w:rsid w:val="00A30AF1"/>
    <w:pPr>
      <w:framePr w:wrap="notBeside" w:y="16161"/>
    </w:pPr>
  </w:style>
  <w:style w:type="paragraph" w:customStyle="1" w:styleId="B9">
    <w:name w:val="B9"/>
    <w:basedOn w:val="B8"/>
    <w:qFormat/>
    <w:rsid w:val="00A30AF1"/>
    <w:pPr>
      <w:ind w:left="2836"/>
    </w:pPr>
  </w:style>
  <w:style w:type="paragraph" w:customStyle="1" w:styleId="B100">
    <w:name w:val="B10"/>
    <w:basedOn w:val="B5"/>
    <w:link w:val="B10Char"/>
    <w:qFormat/>
    <w:rsid w:val="00A30AF1"/>
    <w:pPr>
      <w:ind w:left="3119"/>
    </w:pPr>
  </w:style>
  <w:style w:type="character" w:customStyle="1" w:styleId="B10Char">
    <w:name w:val="B10 Char"/>
    <w:basedOn w:val="B5Char"/>
    <w:link w:val="B100"/>
    <w:rsid w:val="00A30AF1"/>
    <w:rPr>
      <w:rFonts w:eastAsia="Times New Roman"/>
      <w:lang w:val="en-GB" w:eastAsia="ja-JP"/>
    </w:rPr>
  </w:style>
  <w:style w:type="character" w:customStyle="1" w:styleId="EXChar">
    <w:name w:val="EX Char"/>
    <w:link w:val="EX"/>
    <w:qFormat/>
    <w:locked/>
    <w:rsid w:val="00A30AF1"/>
    <w:rPr>
      <w:rFonts w:eastAsia="Times New Roman"/>
      <w:lang w:val="en-GB" w:eastAsia="ja-JP"/>
    </w:rPr>
  </w:style>
  <w:style w:type="character" w:customStyle="1" w:styleId="BalloonTextChar">
    <w:name w:val="Balloon Text Char"/>
    <w:basedOn w:val="DefaultParagraphFont"/>
    <w:link w:val="BalloonText"/>
    <w:uiPriority w:val="99"/>
    <w:semiHidden/>
    <w:rsid w:val="00A30AF1"/>
    <w:rPr>
      <w:rFonts w:eastAsia="Times New Roman"/>
      <w:sz w:val="18"/>
      <w:szCs w:val="18"/>
      <w:lang w:eastAsia="en-US"/>
    </w:rPr>
  </w:style>
  <w:style w:type="character" w:customStyle="1" w:styleId="CRCoverPageZchn">
    <w:name w:val="CR Cover Page Zchn"/>
    <w:link w:val="CRCoverPage"/>
    <w:qFormat/>
    <w:locked/>
    <w:rsid w:val="00A30AF1"/>
    <w:rPr>
      <w:rFonts w:ascii="Arial" w:eastAsia="MS Mincho" w:hAnsi="Arial" w:cs="Arial"/>
      <w:sz w:val="24"/>
      <w:szCs w:val="24"/>
    </w:rPr>
  </w:style>
  <w:style w:type="character" w:customStyle="1" w:styleId="CommentSubjectChar">
    <w:name w:val="Comment Subject Char"/>
    <w:basedOn w:val="CommentTextChar"/>
    <w:link w:val="CommentSubject"/>
    <w:uiPriority w:val="99"/>
    <w:rsid w:val="00A30AF1"/>
    <w:rPr>
      <w:rFonts w:eastAsia="Times New Roman"/>
      <w:b/>
      <w:bCs/>
      <w:szCs w:val="24"/>
      <w:lang w:eastAsia="en-US"/>
    </w:rPr>
  </w:style>
  <w:style w:type="character" w:styleId="Emphasis">
    <w:name w:val="Emphasis"/>
    <w:basedOn w:val="DefaultParagraphFont"/>
    <w:uiPriority w:val="20"/>
    <w:qFormat/>
    <w:rsid w:val="00A30AF1"/>
    <w:rPr>
      <w:i/>
      <w:iCs/>
    </w:rPr>
  </w:style>
  <w:style w:type="character" w:customStyle="1" w:styleId="CharChar3">
    <w:name w:val="Char Char3"/>
    <w:rsid w:val="00A30AF1"/>
    <w:rPr>
      <w:rFonts w:ascii="Courier New" w:hAnsi="Courier New"/>
      <w:lang w:val="nb-NO"/>
    </w:rPr>
  </w:style>
  <w:style w:type="character" w:customStyle="1" w:styleId="fontstyle01">
    <w:name w:val="fontstyle01"/>
    <w:basedOn w:val="DefaultParagraphFont"/>
    <w:rsid w:val="00A30A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30AF1"/>
    <w:pPr>
      <w:spacing w:line="259" w:lineRule="auto"/>
      <w:ind w:hanging="22"/>
    </w:pPr>
    <w:rPr>
      <w:rFonts w:ascii="Arial" w:hAnsi="Arial"/>
      <w:sz w:val="24"/>
      <w:lang w:val="en-GB"/>
    </w:rPr>
  </w:style>
  <w:style w:type="character" w:customStyle="1" w:styleId="3GPPNormalTextChar">
    <w:name w:val="3GPP Normal Text Char"/>
    <w:link w:val="3GPPNormalText"/>
    <w:qFormat/>
    <w:rsid w:val="00A30AF1"/>
    <w:rPr>
      <w:rFonts w:ascii="Arial" w:eastAsia="MS Mincho" w:hAnsi="Arial"/>
      <w:sz w:val="24"/>
      <w:szCs w:val="24"/>
      <w:lang w:val="en-GB" w:eastAsia="en-US"/>
    </w:rPr>
  </w:style>
  <w:style w:type="character" w:customStyle="1" w:styleId="TALChar">
    <w:name w:val="TAL Char"/>
    <w:qFormat/>
    <w:locked/>
    <w:rsid w:val="00A30AF1"/>
    <w:rPr>
      <w:rFonts w:ascii="Arial" w:hAnsi="Arial"/>
      <w:sz w:val="18"/>
      <w:lang w:val="en-GB" w:eastAsia="en-US"/>
    </w:rPr>
  </w:style>
  <w:style w:type="paragraph" w:customStyle="1" w:styleId="PlainText1">
    <w:name w:val="Plain Text1"/>
    <w:basedOn w:val="Normal"/>
    <w:next w:val="PlainText"/>
    <w:link w:val="PlainTextChar"/>
    <w:uiPriority w:val="99"/>
    <w:rsid w:val="00A30AF1"/>
    <w:pPr>
      <w:spacing w:after="160" w:line="259" w:lineRule="auto"/>
    </w:pPr>
    <w:rPr>
      <w:rFonts w:ascii="Courier New" w:eastAsia="Calibri" w:hAnsi="Courier New"/>
      <w:kern w:val="2"/>
      <w:sz w:val="22"/>
      <w:szCs w:val="22"/>
      <w:lang w:val="nb-NO"/>
      <w14:ligatures w14:val="standardContextual"/>
    </w:rPr>
  </w:style>
  <w:style w:type="character" w:customStyle="1" w:styleId="PlainTextChar">
    <w:name w:val="Plain Text Char"/>
    <w:basedOn w:val="DefaultParagraphFont"/>
    <w:link w:val="PlainText1"/>
    <w:uiPriority w:val="99"/>
    <w:rsid w:val="00A30AF1"/>
    <w:rPr>
      <w:rFonts w:ascii="Courier New" w:eastAsia="Calibri" w:hAnsi="Courier New"/>
      <w:kern w:val="2"/>
      <w:sz w:val="22"/>
      <w:szCs w:val="22"/>
      <w:lang w:val="nb-NO" w:eastAsia="en-US"/>
      <w14:ligatures w14:val="standardContextual"/>
    </w:rPr>
  </w:style>
  <w:style w:type="character" w:customStyle="1" w:styleId="B3Car">
    <w:name w:val="B3 Car"/>
    <w:qFormat/>
    <w:rsid w:val="00A30AF1"/>
    <w:rPr>
      <w:rFonts w:ascii="Times New Roman" w:hAnsi="Times New Roman"/>
      <w:lang w:val="en-GB" w:eastAsia="en-US"/>
    </w:rPr>
  </w:style>
  <w:style w:type="paragraph" w:styleId="BodyText3">
    <w:name w:val="Body Text 3"/>
    <w:basedOn w:val="Normal"/>
    <w:link w:val="BodyText3Char"/>
    <w:qFormat/>
    <w:rsid w:val="00A30AF1"/>
    <w:pPr>
      <w:overflowPunct w:val="0"/>
      <w:autoSpaceDE w:val="0"/>
      <w:autoSpaceDN w:val="0"/>
      <w:adjustRightInd w:val="0"/>
      <w:spacing w:after="120"/>
      <w:textAlignment w:val="baseline"/>
    </w:pPr>
    <w:rPr>
      <w:sz w:val="16"/>
      <w:szCs w:val="16"/>
      <w:lang w:val="en-GB" w:eastAsia="ja-JP"/>
    </w:rPr>
  </w:style>
  <w:style w:type="character" w:customStyle="1" w:styleId="BodyText3Char">
    <w:name w:val="Body Text 3 Char"/>
    <w:basedOn w:val="DefaultParagraphFont"/>
    <w:link w:val="BodyText3"/>
    <w:qFormat/>
    <w:rsid w:val="00A30AF1"/>
    <w:rPr>
      <w:rFonts w:eastAsia="Times New Roman"/>
      <w:sz w:val="16"/>
      <w:szCs w:val="16"/>
      <w:lang w:val="en-GB" w:eastAsia="ja-JP"/>
    </w:rPr>
  </w:style>
  <w:style w:type="character" w:customStyle="1" w:styleId="ListBullet2Char">
    <w:name w:val="List Bullet 2 Char"/>
    <w:link w:val="ListBullet2"/>
    <w:qFormat/>
    <w:rsid w:val="00A30AF1"/>
    <w:rPr>
      <w:rFonts w:eastAsia="Times New Roman"/>
      <w:lang w:val="en-GB" w:eastAsia="ja-JP"/>
    </w:rPr>
  </w:style>
  <w:style w:type="character" w:customStyle="1" w:styleId="ui-provider">
    <w:name w:val="ui-provider"/>
    <w:basedOn w:val="DefaultParagraphFont"/>
    <w:qFormat/>
    <w:rsid w:val="00A30AF1"/>
  </w:style>
  <w:style w:type="character" w:styleId="PageNumber">
    <w:name w:val="page number"/>
    <w:qFormat/>
    <w:rsid w:val="00A30AF1"/>
  </w:style>
  <w:style w:type="character" w:customStyle="1" w:styleId="TAHChar">
    <w:name w:val="TAH Char"/>
    <w:qFormat/>
    <w:rsid w:val="00A30AF1"/>
    <w:rPr>
      <w:rFonts w:ascii="Arial" w:hAnsi="Arial"/>
      <w:b/>
      <w:sz w:val="18"/>
    </w:rPr>
  </w:style>
  <w:style w:type="paragraph" w:customStyle="1" w:styleId="Note-Boxed">
    <w:name w:val="Note - Boxed"/>
    <w:basedOn w:val="Normal"/>
    <w:next w:val="Normal"/>
    <w:rsid w:val="00A30A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3">
    <w:name w:val="网格型1"/>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30AF1"/>
    <w:rPr>
      <w:rFonts w:cstheme="minorBidi"/>
      <w:kern w:val="2"/>
      <w:sz w:val="24"/>
      <w14:ligatures w14:val="standardContextual"/>
    </w:rPr>
  </w:style>
  <w:style w:type="table" w:customStyle="1" w:styleId="4">
    <w:name w:val="网格型4"/>
    <w:basedOn w:val="TableNormal"/>
    <w:next w:val="TableGrid"/>
    <w:uiPriority w:val="39"/>
    <w:rsid w:val="00A30AF1"/>
    <w:rPr>
      <w:rFonts w:asciiTheme="minorHAnsi" w:eastAsia="Yu Mincho"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30AF1"/>
    <w:rPr>
      <w:rFonts w:ascii="Segoe UI" w:hAnsi="Segoe UI" w:cs="Segoe UI" w:hint="default"/>
      <w:sz w:val="18"/>
      <w:szCs w:val="18"/>
    </w:rPr>
  </w:style>
  <w:style w:type="character" w:customStyle="1" w:styleId="cf11">
    <w:name w:val="cf11"/>
    <w:basedOn w:val="DefaultParagraphFont"/>
    <w:rsid w:val="00A30AF1"/>
    <w:rPr>
      <w:rFonts w:ascii="Segoe UI" w:hAnsi="Segoe UI" w:cs="Segoe UI" w:hint="default"/>
      <w:i/>
      <w:iCs/>
      <w:sz w:val="18"/>
      <w:szCs w:val="18"/>
    </w:rPr>
  </w:style>
  <w:style w:type="paragraph" w:customStyle="1" w:styleId="pl0">
    <w:name w:val="pl"/>
    <w:basedOn w:val="Normal"/>
    <w:qFormat/>
    <w:rsid w:val="00A30AF1"/>
    <w:pPr>
      <w:spacing w:before="100" w:beforeAutospacing="1" w:after="100" w:afterAutospacing="1"/>
    </w:pPr>
    <w:rPr>
      <w:sz w:val="24"/>
      <w:lang w:eastAsia="en-GB"/>
    </w:rPr>
  </w:style>
  <w:style w:type="paragraph" w:customStyle="1" w:styleId="Editorsnote0">
    <w:name w:val="Editor´s note"/>
    <w:basedOn w:val="List5"/>
    <w:next w:val="EditorsNote"/>
    <w:link w:val="EditorsnoteChar0"/>
    <w:qFormat/>
    <w:rsid w:val="00A30AF1"/>
  </w:style>
  <w:style w:type="character" w:customStyle="1" w:styleId="EditorsnoteChar0">
    <w:name w:val="Editor´s note Char"/>
    <w:link w:val="Editorsnote0"/>
    <w:qFormat/>
    <w:rsid w:val="00A30AF1"/>
    <w:rPr>
      <w:rFonts w:eastAsia="Times New Roman"/>
      <w:lang w:val="en-GB" w:eastAsia="ja-JP"/>
    </w:rPr>
  </w:style>
  <w:style w:type="paragraph" w:styleId="PlainText">
    <w:name w:val="Plain Text"/>
    <w:basedOn w:val="Normal"/>
    <w:link w:val="PlainTextChar1"/>
    <w:uiPriority w:val="99"/>
    <w:unhideWhenUsed/>
    <w:rsid w:val="00A30AF1"/>
    <w:rPr>
      <w:rFonts w:ascii="Consolas" w:eastAsiaTheme="minorHAnsi" w:hAnsi="Consolas" w:cstheme="minorBidi"/>
      <w:kern w:val="2"/>
      <w:sz w:val="21"/>
      <w:szCs w:val="21"/>
      <w14:ligatures w14:val="standardContextual"/>
    </w:rPr>
  </w:style>
  <w:style w:type="character" w:customStyle="1" w:styleId="PlainTextChar1">
    <w:name w:val="Plain Text Char1"/>
    <w:basedOn w:val="DefaultParagraphFont"/>
    <w:link w:val="PlainText"/>
    <w:uiPriority w:val="99"/>
    <w:rsid w:val="00A30AF1"/>
    <w:rPr>
      <w:rFonts w:ascii="Consolas" w:eastAsiaTheme="minorHAnsi" w:hAnsi="Consolas" w:cstheme="minorBidi"/>
      <w:kern w:val="2"/>
      <w:sz w:val="21"/>
      <w:szCs w:val="21"/>
      <w:lang w:eastAsia="en-US"/>
      <w14:ligatures w14:val="standardContextual"/>
    </w:rPr>
  </w:style>
  <w:style w:type="character" w:styleId="UnresolvedMention">
    <w:name w:val="Unresolved Mention"/>
    <w:basedOn w:val="DefaultParagraphFont"/>
    <w:uiPriority w:val="99"/>
    <w:semiHidden/>
    <w:unhideWhenUsed/>
    <w:rsid w:val="00F44999"/>
    <w:rPr>
      <w:color w:val="605E5C"/>
      <w:shd w:val="clear" w:color="auto" w:fill="E1DFDD"/>
    </w:rPr>
  </w:style>
  <w:style w:type="paragraph" w:customStyle="1" w:styleId="ListParagraph4">
    <w:name w:val="List Paragraph4"/>
    <w:basedOn w:val="Normal"/>
    <w:rsid w:val="00B93A0C"/>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0932">
      <w:bodyDiv w:val="1"/>
      <w:marLeft w:val="0"/>
      <w:marRight w:val="0"/>
      <w:marTop w:val="0"/>
      <w:marBottom w:val="0"/>
      <w:divBdr>
        <w:top w:val="none" w:sz="0" w:space="0" w:color="auto"/>
        <w:left w:val="none" w:sz="0" w:space="0" w:color="auto"/>
        <w:bottom w:val="none" w:sz="0" w:space="0" w:color="auto"/>
        <w:right w:val="none" w:sz="0" w:space="0" w:color="auto"/>
      </w:divBdr>
    </w:div>
    <w:div w:id="113334195">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64504329">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2588680">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22232360">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9421196">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36864078">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83673229">
      <w:bodyDiv w:val="1"/>
      <w:marLeft w:val="0"/>
      <w:marRight w:val="0"/>
      <w:marTop w:val="0"/>
      <w:marBottom w:val="0"/>
      <w:divBdr>
        <w:top w:val="none" w:sz="0" w:space="0" w:color="auto"/>
        <w:left w:val="none" w:sz="0" w:space="0" w:color="auto"/>
        <w:bottom w:val="none" w:sz="0" w:space="0" w:color="auto"/>
        <w:right w:val="none" w:sz="0" w:space="0" w:color="auto"/>
      </w:divBdr>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71983317">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19455900">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9CA05BDE-507F-479A-8B17-B52E7499D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1611</TotalTime>
  <Pages>4</Pages>
  <Words>1868</Words>
  <Characters>10818</Characters>
  <Application>Microsoft Office Word</Application>
  <DocSecurity>0</DocSecurity>
  <Lines>225</Lines>
  <Paragraphs>114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 - Rajeev Kumar</cp:lastModifiedBy>
  <cp:revision>160</cp:revision>
  <cp:lastPrinted>2025-02-03T11:05:00Z</cp:lastPrinted>
  <dcterms:created xsi:type="dcterms:W3CDTF">2025-02-03T09:17:00Z</dcterms:created>
  <dcterms:modified xsi:type="dcterms:W3CDTF">2026-01-29T20:07:00Z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